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5" w:type="dxa"/>
        <w:tblLayout w:type="fixed"/>
        <w:tblCellMar>
          <w:left w:w="70" w:type="dxa"/>
          <w:right w:w="70" w:type="dxa"/>
        </w:tblCellMar>
        <w:tblLook w:val="0000" w:firstRow="0" w:lastRow="0" w:firstColumn="0" w:lastColumn="0" w:noHBand="0" w:noVBand="0"/>
      </w:tblPr>
      <w:tblGrid>
        <w:gridCol w:w="6591"/>
        <w:gridCol w:w="142"/>
        <w:gridCol w:w="283"/>
        <w:gridCol w:w="3119"/>
      </w:tblGrid>
      <w:tr w:rsidR="00B928CB" w:rsidRPr="008A219D" w14:paraId="45344F03" w14:textId="77777777" w:rsidTr="00C92EB3">
        <w:tc>
          <w:tcPr>
            <w:tcW w:w="6733" w:type="dxa"/>
            <w:gridSpan w:val="2"/>
          </w:tcPr>
          <w:p w14:paraId="2E8F989A" w14:textId="77777777" w:rsidR="00B928CB" w:rsidRPr="008A219D" w:rsidRDefault="00B928CB" w:rsidP="00043872">
            <w:pPr>
              <w:rPr>
                <w:rFonts w:cs="Arial"/>
                <w:color w:val="FFFFFF"/>
                <w:szCs w:val="22"/>
              </w:rPr>
            </w:pPr>
          </w:p>
        </w:tc>
        <w:tc>
          <w:tcPr>
            <w:tcW w:w="3402" w:type="dxa"/>
            <w:gridSpan w:val="2"/>
          </w:tcPr>
          <w:p w14:paraId="55DE1E11" w14:textId="77777777" w:rsidR="00B928CB" w:rsidRPr="008A219D" w:rsidRDefault="00B928CB" w:rsidP="00043872">
            <w:pPr>
              <w:spacing w:before="40"/>
              <w:ind w:right="-1"/>
              <w:rPr>
                <w:rFonts w:cs="Arial"/>
                <w:b/>
                <w:color w:val="000000"/>
                <w:szCs w:val="22"/>
              </w:rPr>
            </w:pPr>
          </w:p>
        </w:tc>
      </w:tr>
      <w:tr w:rsidR="00B928CB" w:rsidRPr="008A219D" w14:paraId="66CE5FCA" w14:textId="77777777" w:rsidTr="00C92EB3">
        <w:tc>
          <w:tcPr>
            <w:tcW w:w="6591" w:type="dxa"/>
          </w:tcPr>
          <w:p w14:paraId="02C801F5" w14:textId="77777777" w:rsidR="00B928CB" w:rsidRPr="008A219D" w:rsidRDefault="00B928CB" w:rsidP="00043872">
            <w:pPr>
              <w:rPr>
                <w:rFonts w:cs="Arial"/>
                <w:color w:val="000000"/>
                <w:szCs w:val="22"/>
              </w:rPr>
            </w:pPr>
            <w:r w:rsidRPr="008A219D">
              <w:rPr>
                <w:rFonts w:cs="Arial"/>
                <w:color w:val="000000"/>
                <w:szCs w:val="22"/>
              </w:rPr>
              <w:t>Ev. Oberkirchenrat • Postfach 10 13 42 • 70012 Stuttgart</w:t>
            </w:r>
          </w:p>
        </w:tc>
        <w:tc>
          <w:tcPr>
            <w:tcW w:w="3544" w:type="dxa"/>
            <w:gridSpan w:val="3"/>
          </w:tcPr>
          <w:p w14:paraId="4DFFBBA4" w14:textId="77777777" w:rsidR="00B928CB" w:rsidRPr="008A219D" w:rsidRDefault="00C8279C" w:rsidP="00043872">
            <w:pPr>
              <w:pStyle w:val="berschrift1"/>
              <w:spacing w:before="0"/>
              <w:ind w:right="-70"/>
              <w:rPr>
                <w:rFonts w:cs="Arial"/>
                <w:sz w:val="22"/>
                <w:szCs w:val="22"/>
              </w:rPr>
            </w:pPr>
            <w:r w:rsidRPr="008A219D">
              <w:rPr>
                <w:rFonts w:cs="Arial"/>
                <w:sz w:val="22"/>
                <w:szCs w:val="22"/>
              </w:rPr>
              <w:t xml:space="preserve">Evangelischer </w:t>
            </w:r>
            <w:r w:rsidR="00A959E7" w:rsidRPr="008A219D">
              <w:rPr>
                <w:rFonts w:cs="Arial"/>
                <w:sz w:val="22"/>
                <w:szCs w:val="22"/>
              </w:rPr>
              <w:t>Oberkirchenrat</w:t>
            </w:r>
          </w:p>
        </w:tc>
      </w:tr>
      <w:tr w:rsidR="00B928CB" w:rsidRPr="008A219D" w14:paraId="2E5D240C" w14:textId="77777777" w:rsidTr="00C92EB3">
        <w:trPr>
          <w:cantSplit/>
        </w:trPr>
        <w:tc>
          <w:tcPr>
            <w:tcW w:w="6591" w:type="dxa"/>
            <w:vMerge w:val="restart"/>
          </w:tcPr>
          <w:p w14:paraId="163DB7BB" w14:textId="77777777" w:rsidR="00B928CB" w:rsidRPr="008A219D" w:rsidRDefault="00B928CB" w:rsidP="00043872">
            <w:pPr>
              <w:spacing w:before="40"/>
              <w:ind w:right="-1"/>
              <w:rPr>
                <w:rFonts w:cs="Arial"/>
                <w:color w:val="000000"/>
                <w:szCs w:val="22"/>
              </w:rPr>
            </w:pPr>
            <w:bookmarkStart w:id="0" w:name="tmStart"/>
            <w:bookmarkEnd w:id="0"/>
          </w:p>
          <w:p w14:paraId="58BE3143" w14:textId="77777777" w:rsidR="007A5117" w:rsidRPr="008A219D" w:rsidRDefault="007A5117" w:rsidP="00043872">
            <w:pPr>
              <w:outlineLvl w:val="0"/>
              <w:rPr>
                <w:rFonts w:cs="Arial"/>
                <w:bCs/>
                <w:color w:val="000000"/>
                <w:szCs w:val="22"/>
              </w:rPr>
            </w:pPr>
            <w:r w:rsidRPr="008A219D">
              <w:rPr>
                <w:rFonts w:cs="Arial"/>
                <w:bCs/>
                <w:color w:val="000000"/>
                <w:szCs w:val="22"/>
              </w:rPr>
              <w:t>An die</w:t>
            </w:r>
          </w:p>
          <w:p w14:paraId="1374B740" w14:textId="77777777" w:rsidR="007A5117" w:rsidRPr="008A219D" w:rsidRDefault="007A5117" w:rsidP="00043872">
            <w:pPr>
              <w:rPr>
                <w:rFonts w:cs="Arial"/>
                <w:bCs/>
                <w:color w:val="000000"/>
                <w:szCs w:val="22"/>
              </w:rPr>
            </w:pPr>
            <w:r w:rsidRPr="008A219D">
              <w:rPr>
                <w:rFonts w:cs="Arial"/>
                <w:bCs/>
                <w:color w:val="000000"/>
                <w:szCs w:val="22"/>
              </w:rPr>
              <w:t xml:space="preserve">Ev. Pfarrämter </w:t>
            </w:r>
          </w:p>
          <w:p w14:paraId="7FA6D8E7" w14:textId="77777777" w:rsidR="007A5117" w:rsidRPr="008A219D" w:rsidRDefault="007A5117" w:rsidP="00043872">
            <w:pPr>
              <w:rPr>
                <w:rFonts w:cs="Arial"/>
                <w:bCs/>
                <w:color w:val="000000"/>
                <w:szCs w:val="22"/>
              </w:rPr>
            </w:pPr>
            <w:r w:rsidRPr="008A219D">
              <w:rPr>
                <w:rFonts w:cs="Arial"/>
                <w:bCs/>
                <w:color w:val="000000"/>
                <w:szCs w:val="22"/>
              </w:rPr>
              <w:t>über die E</w:t>
            </w:r>
            <w:r w:rsidR="004156F4" w:rsidRPr="008A219D">
              <w:rPr>
                <w:rFonts w:cs="Arial"/>
                <w:bCs/>
                <w:color w:val="000000"/>
                <w:szCs w:val="22"/>
              </w:rPr>
              <w:t>v</w:t>
            </w:r>
            <w:r w:rsidRPr="008A219D">
              <w:rPr>
                <w:rFonts w:cs="Arial"/>
                <w:bCs/>
                <w:color w:val="000000"/>
                <w:szCs w:val="22"/>
              </w:rPr>
              <w:t>. Dekanatämter</w:t>
            </w:r>
          </w:p>
          <w:p w14:paraId="3EDC2123" w14:textId="77777777" w:rsidR="007A5117" w:rsidRPr="008A219D" w:rsidRDefault="007A5117" w:rsidP="00043872">
            <w:pPr>
              <w:rPr>
                <w:rFonts w:cs="Arial"/>
                <w:bCs/>
                <w:color w:val="000000"/>
                <w:szCs w:val="22"/>
              </w:rPr>
            </w:pPr>
            <w:r w:rsidRPr="008A219D">
              <w:rPr>
                <w:rFonts w:cs="Arial"/>
                <w:bCs/>
                <w:color w:val="000000"/>
                <w:szCs w:val="22"/>
              </w:rPr>
              <w:t xml:space="preserve">- Dekane und Dekaninnen sowie </w:t>
            </w:r>
          </w:p>
          <w:p w14:paraId="1DF00213" w14:textId="77777777" w:rsidR="007A5117" w:rsidRPr="008A219D" w:rsidRDefault="007A5117" w:rsidP="00043872">
            <w:pPr>
              <w:rPr>
                <w:rFonts w:cs="Arial"/>
                <w:bCs/>
                <w:color w:val="000000"/>
                <w:szCs w:val="22"/>
              </w:rPr>
            </w:pPr>
            <w:r w:rsidRPr="008A219D">
              <w:rPr>
                <w:rFonts w:cs="Arial"/>
                <w:bCs/>
                <w:color w:val="000000"/>
                <w:szCs w:val="22"/>
              </w:rPr>
              <w:t>Schuldekane und Schuldekaninnen -</w:t>
            </w:r>
          </w:p>
          <w:p w14:paraId="1B8C5BE3" w14:textId="0D513127" w:rsidR="007A5117" w:rsidRPr="008A219D" w:rsidRDefault="007A5117" w:rsidP="00043872">
            <w:pPr>
              <w:rPr>
                <w:rFonts w:cs="Arial"/>
                <w:bCs/>
                <w:color w:val="000000"/>
                <w:szCs w:val="22"/>
              </w:rPr>
            </w:pPr>
            <w:r w:rsidRPr="008A219D">
              <w:rPr>
                <w:rFonts w:cs="Arial"/>
                <w:bCs/>
                <w:color w:val="000000"/>
                <w:szCs w:val="22"/>
              </w:rPr>
              <w:t>Landeskirchl</w:t>
            </w:r>
            <w:r w:rsidR="00C92EB3" w:rsidRPr="008A219D">
              <w:rPr>
                <w:rFonts w:cs="Arial"/>
                <w:bCs/>
                <w:color w:val="000000"/>
                <w:szCs w:val="22"/>
              </w:rPr>
              <w:t>iche</w:t>
            </w:r>
            <w:r w:rsidRPr="008A219D">
              <w:rPr>
                <w:rFonts w:cs="Arial"/>
                <w:bCs/>
                <w:color w:val="000000"/>
                <w:szCs w:val="22"/>
              </w:rPr>
              <w:t xml:space="preserve"> Dienststellen</w:t>
            </w:r>
          </w:p>
          <w:p w14:paraId="72ADC3CA" w14:textId="77777777" w:rsidR="007A5117" w:rsidRPr="008A219D" w:rsidRDefault="007A5117" w:rsidP="00043872">
            <w:pPr>
              <w:rPr>
                <w:rFonts w:cs="Arial"/>
                <w:bCs/>
                <w:color w:val="000000"/>
                <w:szCs w:val="22"/>
              </w:rPr>
            </w:pPr>
            <w:r w:rsidRPr="008A219D">
              <w:rPr>
                <w:rFonts w:cs="Arial"/>
                <w:bCs/>
                <w:color w:val="000000"/>
                <w:szCs w:val="22"/>
              </w:rPr>
              <w:t>_______________________________________</w:t>
            </w:r>
          </w:p>
          <w:p w14:paraId="0F3D22A8" w14:textId="77777777" w:rsidR="007A5117" w:rsidRPr="008A219D" w:rsidRDefault="007A5117" w:rsidP="00043872">
            <w:pPr>
              <w:tabs>
                <w:tab w:val="left" w:pos="7088"/>
              </w:tabs>
              <w:ind w:right="5"/>
              <w:rPr>
                <w:rFonts w:cs="Arial"/>
                <w:color w:val="000000"/>
                <w:szCs w:val="22"/>
              </w:rPr>
            </w:pPr>
          </w:p>
          <w:p w14:paraId="37674DB1" w14:textId="77777777" w:rsidR="007A5117" w:rsidRPr="008A219D" w:rsidRDefault="007A5117" w:rsidP="00043872">
            <w:pPr>
              <w:tabs>
                <w:tab w:val="left" w:pos="7088"/>
              </w:tabs>
              <w:ind w:right="5"/>
              <w:rPr>
                <w:rFonts w:cs="Arial"/>
                <w:color w:val="000000"/>
                <w:szCs w:val="22"/>
                <w:u w:val="single"/>
              </w:rPr>
            </w:pPr>
            <w:r w:rsidRPr="008A219D">
              <w:rPr>
                <w:rFonts w:cs="Arial"/>
                <w:color w:val="000000"/>
                <w:szCs w:val="22"/>
              </w:rPr>
              <w:t>An die Mitglieder der Württ. Ev. Landessynode</w:t>
            </w:r>
          </w:p>
          <w:p w14:paraId="111C3DCB" w14:textId="77777777" w:rsidR="00C751D8" w:rsidRPr="008A219D" w:rsidRDefault="00C751D8" w:rsidP="00043872">
            <w:pPr>
              <w:spacing w:before="40"/>
              <w:ind w:right="-1"/>
              <w:rPr>
                <w:rFonts w:cs="Arial"/>
                <w:color w:val="000000"/>
                <w:szCs w:val="22"/>
              </w:rPr>
            </w:pPr>
          </w:p>
        </w:tc>
        <w:tc>
          <w:tcPr>
            <w:tcW w:w="3544" w:type="dxa"/>
            <w:gridSpan w:val="3"/>
          </w:tcPr>
          <w:p w14:paraId="037B5AF5" w14:textId="46CDD617" w:rsidR="00A959E7" w:rsidRPr="008A219D" w:rsidRDefault="00C92EB3" w:rsidP="00043872">
            <w:pPr>
              <w:spacing w:before="40"/>
              <w:ind w:right="-1"/>
              <w:rPr>
                <w:rFonts w:cs="Arial"/>
                <w:color w:val="000000"/>
                <w:szCs w:val="22"/>
              </w:rPr>
            </w:pPr>
            <w:r w:rsidRPr="008A219D">
              <w:rPr>
                <w:rFonts w:cs="Arial"/>
                <w:color w:val="000000"/>
                <w:szCs w:val="22"/>
              </w:rPr>
              <w:t>Rotebühlplatz 10</w:t>
            </w:r>
          </w:p>
        </w:tc>
      </w:tr>
      <w:tr w:rsidR="00B928CB" w:rsidRPr="008A219D" w14:paraId="06BB867C" w14:textId="77777777" w:rsidTr="00C92EB3">
        <w:trPr>
          <w:cantSplit/>
        </w:trPr>
        <w:tc>
          <w:tcPr>
            <w:tcW w:w="6591" w:type="dxa"/>
            <w:vMerge/>
          </w:tcPr>
          <w:p w14:paraId="463CBF4B" w14:textId="77777777" w:rsidR="00B928CB" w:rsidRPr="008A219D" w:rsidRDefault="00B928CB" w:rsidP="00043872">
            <w:pPr>
              <w:spacing w:before="40"/>
              <w:ind w:right="-1"/>
              <w:rPr>
                <w:rFonts w:cs="Arial"/>
                <w:color w:val="000000"/>
                <w:szCs w:val="22"/>
              </w:rPr>
            </w:pPr>
          </w:p>
        </w:tc>
        <w:tc>
          <w:tcPr>
            <w:tcW w:w="3544" w:type="dxa"/>
            <w:gridSpan w:val="3"/>
          </w:tcPr>
          <w:p w14:paraId="23837F68" w14:textId="1355FE15" w:rsidR="00B928CB" w:rsidRPr="008A219D" w:rsidRDefault="00A959E7" w:rsidP="00043872">
            <w:pPr>
              <w:ind w:right="-1"/>
              <w:rPr>
                <w:rFonts w:cs="Arial"/>
                <w:color w:val="000000"/>
                <w:szCs w:val="22"/>
              </w:rPr>
            </w:pPr>
            <w:r w:rsidRPr="008A219D">
              <w:rPr>
                <w:rFonts w:cs="Arial"/>
                <w:color w:val="000000"/>
                <w:szCs w:val="22"/>
              </w:rPr>
              <w:t>701</w:t>
            </w:r>
            <w:r w:rsidR="00C92EB3" w:rsidRPr="008A219D">
              <w:rPr>
                <w:rFonts w:cs="Arial"/>
                <w:color w:val="000000"/>
                <w:szCs w:val="22"/>
              </w:rPr>
              <w:t>78</w:t>
            </w:r>
            <w:r w:rsidRPr="008A219D">
              <w:rPr>
                <w:rFonts w:cs="Arial"/>
                <w:color w:val="000000"/>
                <w:szCs w:val="22"/>
              </w:rPr>
              <w:t xml:space="preserve"> Stuttgart</w:t>
            </w:r>
          </w:p>
        </w:tc>
      </w:tr>
      <w:tr w:rsidR="00B928CB" w:rsidRPr="008A219D" w14:paraId="39258FDC" w14:textId="77777777" w:rsidTr="00C92EB3">
        <w:trPr>
          <w:cantSplit/>
        </w:trPr>
        <w:tc>
          <w:tcPr>
            <w:tcW w:w="6591" w:type="dxa"/>
            <w:vMerge/>
          </w:tcPr>
          <w:p w14:paraId="63230462" w14:textId="77777777" w:rsidR="00B928CB" w:rsidRPr="008A219D" w:rsidRDefault="00B928CB" w:rsidP="00043872">
            <w:pPr>
              <w:ind w:right="-1"/>
              <w:rPr>
                <w:rFonts w:cs="Arial"/>
                <w:color w:val="000000"/>
                <w:szCs w:val="22"/>
              </w:rPr>
            </w:pPr>
          </w:p>
        </w:tc>
        <w:tc>
          <w:tcPr>
            <w:tcW w:w="3544" w:type="dxa"/>
            <w:gridSpan w:val="3"/>
          </w:tcPr>
          <w:p w14:paraId="516C0C6D" w14:textId="7C5B2CC6" w:rsidR="00B928CB" w:rsidRPr="008A219D" w:rsidRDefault="00016582" w:rsidP="00043872">
            <w:pPr>
              <w:tabs>
                <w:tab w:val="left" w:pos="624"/>
              </w:tabs>
              <w:spacing w:before="40"/>
              <w:rPr>
                <w:rFonts w:cs="Arial"/>
                <w:color w:val="000000"/>
                <w:szCs w:val="22"/>
              </w:rPr>
            </w:pPr>
            <w:r w:rsidRPr="008A219D">
              <w:rPr>
                <w:rFonts w:cs="Arial"/>
                <w:color w:val="000000"/>
                <w:szCs w:val="22"/>
              </w:rPr>
              <w:t>Telefon</w:t>
            </w:r>
            <w:r w:rsidR="00C92EB3" w:rsidRPr="008A219D">
              <w:rPr>
                <w:rFonts w:cs="Arial"/>
                <w:color w:val="000000"/>
                <w:szCs w:val="22"/>
              </w:rPr>
              <w:t xml:space="preserve"> </w:t>
            </w:r>
            <w:r w:rsidRPr="008A219D">
              <w:rPr>
                <w:rFonts w:cs="Arial"/>
                <w:color w:val="000000"/>
                <w:szCs w:val="22"/>
              </w:rPr>
              <w:t>0711 2149-0</w:t>
            </w:r>
          </w:p>
        </w:tc>
      </w:tr>
      <w:tr w:rsidR="00016582" w:rsidRPr="008A219D" w14:paraId="38BEF0C0" w14:textId="77777777" w:rsidTr="00C92EB3">
        <w:trPr>
          <w:cantSplit/>
        </w:trPr>
        <w:tc>
          <w:tcPr>
            <w:tcW w:w="6591" w:type="dxa"/>
            <w:vMerge/>
          </w:tcPr>
          <w:p w14:paraId="710CB1BA" w14:textId="77777777" w:rsidR="00016582" w:rsidRPr="008A219D" w:rsidRDefault="00016582" w:rsidP="00043872">
            <w:pPr>
              <w:ind w:right="-1"/>
              <w:rPr>
                <w:rFonts w:cs="Arial"/>
                <w:color w:val="000000"/>
                <w:szCs w:val="22"/>
              </w:rPr>
            </w:pPr>
          </w:p>
        </w:tc>
        <w:tc>
          <w:tcPr>
            <w:tcW w:w="3544" w:type="dxa"/>
            <w:gridSpan w:val="3"/>
          </w:tcPr>
          <w:p w14:paraId="0F0B1F5D" w14:textId="77777777" w:rsidR="00016582" w:rsidRPr="008A219D" w:rsidRDefault="00016582" w:rsidP="00043872">
            <w:pPr>
              <w:ind w:right="-1"/>
              <w:rPr>
                <w:rFonts w:cs="Arial"/>
                <w:color w:val="000000"/>
                <w:szCs w:val="22"/>
              </w:rPr>
            </w:pPr>
            <w:r w:rsidRPr="008A219D">
              <w:rPr>
                <w:rFonts w:cs="Arial"/>
                <w:color w:val="000000"/>
                <w:szCs w:val="22"/>
              </w:rPr>
              <w:t>www.elk-wue.de</w:t>
            </w:r>
          </w:p>
        </w:tc>
      </w:tr>
      <w:tr w:rsidR="00682E3A" w:rsidRPr="008A219D" w14:paraId="50C0EF4C" w14:textId="77777777" w:rsidTr="00C92EB3">
        <w:trPr>
          <w:cantSplit/>
        </w:trPr>
        <w:tc>
          <w:tcPr>
            <w:tcW w:w="6591" w:type="dxa"/>
            <w:vMerge/>
          </w:tcPr>
          <w:p w14:paraId="1026D7E9" w14:textId="77777777" w:rsidR="00682E3A" w:rsidRPr="008A219D" w:rsidRDefault="00682E3A" w:rsidP="00043872">
            <w:pPr>
              <w:ind w:right="-1"/>
              <w:rPr>
                <w:rFonts w:cs="Arial"/>
                <w:color w:val="000000"/>
                <w:szCs w:val="22"/>
              </w:rPr>
            </w:pPr>
          </w:p>
        </w:tc>
        <w:tc>
          <w:tcPr>
            <w:tcW w:w="3544" w:type="dxa"/>
            <w:gridSpan w:val="3"/>
          </w:tcPr>
          <w:p w14:paraId="3D35B72C" w14:textId="77777777" w:rsidR="00682E3A" w:rsidRPr="008A219D" w:rsidRDefault="00682E3A" w:rsidP="00043872">
            <w:pPr>
              <w:ind w:right="-1"/>
              <w:rPr>
                <w:rFonts w:cs="Arial"/>
                <w:color w:val="000000"/>
                <w:szCs w:val="22"/>
              </w:rPr>
            </w:pPr>
            <w:r w:rsidRPr="008A219D">
              <w:rPr>
                <w:rFonts w:cs="Arial"/>
                <w:color w:val="000000"/>
                <w:szCs w:val="22"/>
              </w:rPr>
              <w:t>www.service.elk-wue.de</w:t>
            </w:r>
          </w:p>
        </w:tc>
      </w:tr>
      <w:tr w:rsidR="00016582" w:rsidRPr="008A219D" w14:paraId="25B60A6A" w14:textId="77777777" w:rsidTr="00C92EB3">
        <w:trPr>
          <w:cantSplit/>
        </w:trPr>
        <w:tc>
          <w:tcPr>
            <w:tcW w:w="6591" w:type="dxa"/>
            <w:vMerge/>
          </w:tcPr>
          <w:p w14:paraId="14A9080F" w14:textId="77777777" w:rsidR="00016582" w:rsidRPr="008A219D" w:rsidRDefault="00016582" w:rsidP="00043872">
            <w:pPr>
              <w:ind w:right="-1"/>
              <w:rPr>
                <w:rFonts w:cs="Arial"/>
                <w:color w:val="000000"/>
                <w:szCs w:val="22"/>
              </w:rPr>
            </w:pPr>
          </w:p>
        </w:tc>
        <w:tc>
          <w:tcPr>
            <w:tcW w:w="3544" w:type="dxa"/>
            <w:gridSpan w:val="3"/>
          </w:tcPr>
          <w:p w14:paraId="33A6EBEF" w14:textId="77777777" w:rsidR="00016582" w:rsidRPr="008A219D" w:rsidRDefault="00016582" w:rsidP="00043872">
            <w:pPr>
              <w:rPr>
                <w:rFonts w:cs="Arial"/>
                <w:color w:val="000000"/>
                <w:szCs w:val="22"/>
              </w:rPr>
            </w:pPr>
          </w:p>
        </w:tc>
      </w:tr>
      <w:tr w:rsidR="00016582" w:rsidRPr="008A219D" w14:paraId="5A615DF2" w14:textId="77777777" w:rsidTr="00C92EB3">
        <w:trPr>
          <w:cantSplit/>
        </w:trPr>
        <w:tc>
          <w:tcPr>
            <w:tcW w:w="6591" w:type="dxa"/>
            <w:vMerge/>
          </w:tcPr>
          <w:p w14:paraId="53BA4F23" w14:textId="77777777" w:rsidR="00016582" w:rsidRPr="008A219D" w:rsidRDefault="00016582" w:rsidP="00043872">
            <w:pPr>
              <w:ind w:right="-1"/>
              <w:rPr>
                <w:rFonts w:cs="Arial"/>
                <w:color w:val="000000"/>
                <w:szCs w:val="22"/>
              </w:rPr>
            </w:pPr>
          </w:p>
        </w:tc>
        <w:tc>
          <w:tcPr>
            <w:tcW w:w="3544" w:type="dxa"/>
            <w:gridSpan w:val="3"/>
          </w:tcPr>
          <w:p w14:paraId="2D7AC842" w14:textId="77777777" w:rsidR="009630B3" w:rsidRPr="008A219D" w:rsidRDefault="00184D84" w:rsidP="00043872">
            <w:pPr>
              <w:rPr>
                <w:rFonts w:cs="Arial"/>
                <w:b/>
                <w:bCs/>
                <w:color w:val="000000"/>
                <w:szCs w:val="22"/>
              </w:rPr>
            </w:pPr>
            <w:r w:rsidRPr="008A219D">
              <w:rPr>
                <w:rFonts w:cs="Arial"/>
                <w:b/>
                <w:color w:val="000000"/>
                <w:szCs w:val="22"/>
              </w:rPr>
              <w:fldChar w:fldCharType="begin"/>
            </w:r>
            <w:r w:rsidRPr="008A219D">
              <w:rPr>
                <w:rFonts w:cs="Arial"/>
                <w:b/>
                <w:color w:val="000000"/>
                <w:szCs w:val="22"/>
              </w:rPr>
              <w:instrText xml:space="preserve"> DOCPROPERTY  OKR_KOPFBOGEN_ABTEILUNG  \* MERGEFORMAT </w:instrText>
            </w:r>
            <w:r w:rsidRPr="008A219D">
              <w:rPr>
                <w:rFonts w:cs="Arial"/>
                <w:b/>
                <w:color w:val="000000"/>
                <w:szCs w:val="22"/>
              </w:rPr>
              <w:fldChar w:fldCharType="separate"/>
            </w:r>
            <w:r w:rsidR="006A72C8" w:rsidRPr="008A219D">
              <w:rPr>
                <w:rFonts w:cs="Arial"/>
                <w:b/>
                <w:color w:val="000000"/>
                <w:szCs w:val="22"/>
              </w:rPr>
              <w:t>Referat Theologie, Kirche und Gesellschaft</w:t>
            </w:r>
            <w:r w:rsidRPr="008A219D">
              <w:rPr>
                <w:rFonts w:cs="Arial"/>
                <w:b/>
                <w:color w:val="000000"/>
                <w:szCs w:val="22"/>
              </w:rPr>
              <w:fldChar w:fldCharType="end"/>
            </w:r>
          </w:p>
        </w:tc>
      </w:tr>
      <w:tr w:rsidR="00016582" w:rsidRPr="008A219D" w14:paraId="0E959B65" w14:textId="77777777" w:rsidTr="00C92EB3">
        <w:trPr>
          <w:cantSplit/>
        </w:trPr>
        <w:tc>
          <w:tcPr>
            <w:tcW w:w="6591" w:type="dxa"/>
            <w:vMerge/>
          </w:tcPr>
          <w:p w14:paraId="645E022D" w14:textId="77777777" w:rsidR="00016582" w:rsidRPr="008A219D" w:rsidRDefault="00016582" w:rsidP="00043872">
            <w:pPr>
              <w:ind w:right="-1"/>
              <w:rPr>
                <w:rFonts w:cs="Arial"/>
                <w:color w:val="000000"/>
                <w:szCs w:val="22"/>
              </w:rPr>
            </w:pPr>
          </w:p>
        </w:tc>
        <w:tc>
          <w:tcPr>
            <w:tcW w:w="3544" w:type="dxa"/>
            <w:gridSpan w:val="3"/>
          </w:tcPr>
          <w:p w14:paraId="05865C75" w14:textId="77777777" w:rsidR="00016582" w:rsidRPr="008A219D" w:rsidRDefault="00016582" w:rsidP="00043872">
            <w:pPr>
              <w:tabs>
                <w:tab w:val="left" w:pos="624"/>
              </w:tabs>
              <w:ind w:right="-1"/>
              <w:rPr>
                <w:rFonts w:cs="Arial"/>
                <w:color w:val="000000"/>
                <w:szCs w:val="22"/>
              </w:rPr>
            </w:pPr>
          </w:p>
        </w:tc>
      </w:tr>
      <w:tr w:rsidR="00016582" w:rsidRPr="008A219D" w14:paraId="1821F971" w14:textId="77777777" w:rsidTr="00C92EB3">
        <w:trPr>
          <w:cantSplit/>
        </w:trPr>
        <w:tc>
          <w:tcPr>
            <w:tcW w:w="6591" w:type="dxa"/>
            <w:vMerge/>
          </w:tcPr>
          <w:p w14:paraId="1C772F96" w14:textId="77777777" w:rsidR="00016582" w:rsidRPr="008A219D" w:rsidRDefault="00016582" w:rsidP="00043872">
            <w:pPr>
              <w:ind w:right="-1"/>
              <w:rPr>
                <w:rFonts w:cs="Arial"/>
                <w:color w:val="000000"/>
                <w:szCs w:val="22"/>
              </w:rPr>
            </w:pPr>
          </w:p>
        </w:tc>
        <w:tc>
          <w:tcPr>
            <w:tcW w:w="3544" w:type="dxa"/>
            <w:gridSpan w:val="3"/>
          </w:tcPr>
          <w:p w14:paraId="23694252" w14:textId="55B5A010" w:rsidR="00016582" w:rsidRPr="008A219D" w:rsidRDefault="007A5117" w:rsidP="00043872">
            <w:pPr>
              <w:tabs>
                <w:tab w:val="left" w:pos="624"/>
              </w:tabs>
              <w:ind w:right="-1"/>
              <w:rPr>
                <w:rFonts w:cs="Arial"/>
                <w:color w:val="000000"/>
                <w:szCs w:val="22"/>
              </w:rPr>
            </w:pPr>
            <w:r w:rsidRPr="008A219D">
              <w:rPr>
                <w:rFonts w:cs="Arial"/>
                <w:color w:val="000000"/>
                <w:szCs w:val="22"/>
              </w:rPr>
              <w:t>KR Dr.</w:t>
            </w:r>
            <w:r w:rsidR="00184D84" w:rsidRPr="008A219D">
              <w:rPr>
                <w:rFonts w:cs="Arial"/>
                <w:color w:val="000000"/>
                <w:szCs w:val="22"/>
              </w:rPr>
              <w:t xml:space="preserve"> </w:t>
            </w:r>
            <w:r w:rsidR="00C92EB3" w:rsidRPr="008A219D">
              <w:rPr>
                <w:rFonts w:cs="Arial"/>
                <w:color w:val="000000"/>
                <w:szCs w:val="22"/>
              </w:rPr>
              <w:t>Jörg</w:t>
            </w:r>
            <w:r w:rsidR="00184D84" w:rsidRPr="008A219D">
              <w:rPr>
                <w:rFonts w:cs="Arial"/>
                <w:color w:val="000000"/>
                <w:szCs w:val="22"/>
              </w:rPr>
              <w:t xml:space="preserve"> </w:t>
            </w:r>
            <w:r w:rsidR="00C92EB3" w:rsidRPr="008A219D">
              <w:rPr>
                <w:rFonts w:cs="Arial"/>
                <w:color w:val="000000"/>
                <w:szCs w:val="22"/>
              </w:rPr>
              <w:t>Schneider</w:t>
            </w:r>
          </w:p>
        </w:tc>
      </w:tr>
      <w:tr w:rsidR="00016582" w:rsidRPr="008A219D" w14:paraId="34B545CF" w14:textId="77777777" w:rsidTr="00C92EB3">
        <w:trPr>
          <w:cantSplit/>
        </w:trPr>
        <w:tc>
          <w:tcPr>
            <w:tcW w:w="6591" w:type="dxa"/>
            <w:vMerge/>
          </w:tcPr>
          <w:p w14:paraId="6A6B199F" w14:textId="77777777" w:rsidR="00016582" w:rsidRPr="008A219D" w:rsidRDefault="00016582" w:rsidP="00043872">
            <w:pPr>
              <w:ind w:right="-1"/>
              <w:rPr>
                <w:rFonts w:cs="Arial"/>
                <w:color w:val="000000"/>
                <w:szCs w:val="22"/>
              </w:rPr>
            </w:pPr>
          </w:p>
        </w:tc>
        <w:tc>
          <w:tcPr>
            <w:tcW w:w="3544" w:type="dxa"/>
            <w:gridSpan w:val="3"/>
          </w:tcPr>
          <w:p w14:paraId="29C2E418" w14:textId="77777777" w:rsidR="00016582" w:rsidRPr="008A219D" w:rsidRDefault="00016582" w:rsidP="00043872">
            <w:pPr>
              <w:tabs>
                <w:tab w:val="left" w:pos="624"/>
              </w:tabs>
              <w:ind w:right="-1"/>
              <w:rPr>
                <w:rFonts w:cs="Arial"/>
                <w:color w:val="000000"/>
                <w:szCs w:val="22"/>
              </w:rPr>
            </w:pPr>
            <w:r w:rsidRPr="008A219D">
              <w:rPr>
                <w:rFonts w:cs="Arial"/>
                <w:color w:val="000000"/>
                <w:szCs w:val="22"/>
              </w:rPr>
              <w:t>Telefon</w:t>
            </w:r>
            <w:r w:rsidR="006561FD" w:rsidRPr="008A219D">
              <w:rPr>
                <w:rFonts w:cs="Arial"/>
                <w:color w:val="000000"/>
                <w:szCs w:val="22"/>
              </w:rPr>
              <w:t xml:space="preserve"> </w:t>
            </w:r>
            <w:r w:rsidR="00184D84" w:rsidRPr="008A219D">
              <w:rPr>
                <w:rFonts w:cs="Arial"/>
                <w:color w:val="000000"/>
                <w:szCs w:val="22"/>
              </w:rPr>
              <w:fldChar w:fldCharType="begin"/>
            </w:r>
            <w:r w:rsidR="00184D84" w:rsidRPr="008A219D">
              <w:rPr>
                <w:rFonts w:cs="Arial"/>
                <w:color w:val="000000"/>
                <w:szCs w:val="22"/>
              </w:rPr>
              <w:instrText xml:space="preserve"> DOCPROPERTY  OKR_KOPFBOGEN_RUFNUMMER \* MERGEFORMAT </w:instrText>
            </w:r>
            <w:r w:rsidR="00184D84" w:rsidRPr="008A219D">
              <w:rPr>
                <w:rFonts w:cs="Arial"/>
                <w:color w:val="000000"/>
                <w:szCs w:val="22"/>
              </w:rPr>
              <w:fldChar w:fldCharType="separate"/>
            </w:r>
            <w:r w:rsidR="006A72C8" w:rsidRPr="008A219D">
              <w:rPr>
                <w:rFonts w:cs="Arial"/>
                <w:color w:val="000000"/>
                <w:szCs w:val="22"/>
              </w:rPr>
              <w:t>0711 2149-523</w:t>
            </w:r>
            <w:r w:rsidR="00184D84" w:rsidRPr="008A219D">
              <w:rPr>
                <w:rFonts w:cs="Arial"/>
                <w:color w:val="000000"/>
                <w:szCs w:val="22"/>
              </w:rPr>
              <w:fldChar w:fldCharType="end"/>
            </w:r>
          </w:p>
        </w:tc>
      </w:tr>
      <w:tr w:rsidR="00016582" w:rsidRPr="008A219D" w14:paraId="37B9325E" w14:textId="77777777" w:rsidTr="00C92EB3">
        <w:trPr>
          <w:cantSplit/>
        </w:trPr>
        <w:tc>
          <w:tcPr>
            <w:tcW w:w="6591" w:type="dxa"/>
            <w:vMerge/>
          </w:tcPr>
          <w:p w14:paraId="2943EEEB" w14:textId="77777777" w:rsidR="00016582" w:rsidRPr="008A219D" w:rsidRDefault="00016582" w:rsidP="00043872">
            <w:pPr>
              <w:ind w:right="-1"/>
              <w:rPr>
                <w:rFonts w:cs="Arial"/>
                <w:color w:val="000000"/>
                <w:szCs w:val="22"/>
              </w:rPr>
            </w:pPr>
          </w:p>
        </w:tc>
        <w:tc>
          <w:tcPr>
            <w:tcW w:w="3544" w:type="dxa"/>
            <w:gridSpan w:val="3"/>
          </w:tcPr>
          <w:p w14:paraId="2E31633F" w14:textId="77777777" w:rsidR="00016582" w:rsidRPr="008A219D" w:rsidRDefault="00016582" w:rsidP="00043872">
            <w:pPr>
              <w:tabs>
                <w:tab w:val="left" w:pos="624"/>
              </w:tabs>
              <w:ind w:right="-1"/>
              <w:rPr>
                <w:rFonts w:cs="Arial"/>
                <w:color w:val="000000"/>
                <w:szCs w:val="22"/>
              </w:rPr>
            </w:pPr>
            <w:r w:rsidRPr="008A219D">
              <w:rPr>
                <w:rFonts w:cs="Arial"/>
                <w:color w:val="000000"/>
                <w:szCs w:val="22"/>
              </w:rPr>
              <w:t>Telefax</w:t>
            </w:r>
            <w:r w:rsidR="006561FD" w:rsidRPr="008A219D">
              <w:rPr>
                <w:rFonts w:cs="Arial"/>
                <w:color w:val="000000"/>
                <w:szCs w:val="22"/>
              </w:rPr>
              <w:t xml:space="preserve"> </w:t>
            </w:r>
            <w:r w:rsidR="00184D84" w:rsidRPr="008A219D">
              <w:rPr>
                <w:rFonts w:cs="Arial"/>
                <w:color w:val="000000"/>
                <w:szCs w:val="22"/>
              </w:rPr>
              <w:fldChar w:fldCharType="begin"/>
            </w:r>
            <w:r w:rsidR="00184D84" w:rsidRPr="008A219D">
              <w:rPr>
                <w:rFonts w:cs="Arial"/>
                <w:color w:val="000000"/>
                <w:szCs w:val="22"/>
              </w:rPr>
              <w:instrText xml:space="preserve"> DOCPROPERTY  OKR_KOPFBOGEN_FAXNUMMER  \* MERGEFORMAT </w:instrText>
            </w:r>
            <w:r w:rsidR="00184D84" w:rsidRPr="008A219D">
              <w:rPr>
                <w:rFonts w:cs="Arial"/>
                <w:color w:val="000000"/>
                <w:szCs w:val="22"/>
              </w:rPr>
              <w:fldChar w:fldCharType="separate"/>
            </w:r>
            <w:r w:rsidR="006A72C8" w:rsidRPr="008A219D">
              <w:rPr>
                <w:rFonts w:cs="Arial"/>
                <w:color w:val="000000"/>
                <w:szCs w:val="22"/>
              </w:rPr>
              <w:t>0711 2149-9523</w:t>
            </w:r>
            <w:r w:rsidR="00184D84" w:rsidRPr="008A219D">
              <w:rPr>
                <w:rFonts w:cs="Arial"/>
                <w:color w:val="000000"/>
                <w:szCs w:val="22"/>
              </w:rPr>
              <w:fldChar w:fldCharType="end"/>
            </w:r>
          </w:p>
        </w:tc>
      </w:tr>
      <w:tr w:rsidR="00016582" w:rsidRPr="008A219D" w14:paraId="68569AAA" w14:textId="77777777" w:rsidTr="00C92EB3">
        <w:trPr>
          <w:cantSplit/>
        </w:trPr>
        <w:tc>
          <w:tcPr>
            <w:tcW w:w="6591" w:type="dxa"/>
            <w:vMerge/>
          </w:tcPr>
          <w:p w14:paraId="56CE08C1" w14:textId="77777777" w:rsidR="00016582" w:rsidRPr="008A219D" w:rsidRDefault="00016582" w:rsidP="00043872">
            <w:pPr>
              <w:ind w:right="-1"/>
              <w:rPr>
                <w:rFonts w:cs="Arial"/>
                <w:color w:val="000000"/>
                <w:szCs w:val="22"/>
              </w:rPr>
            </w:pPr>
          </w:p>
        </w:tc>
        <w:tc>
          <w:tcPr>
            <w:tcW w:w="3544" w:type="dxa"/>
            <w:gridSpan w:val="3"/>
          </w:tcPr>
          <w:p w14:paraId="3932AE54" w14:textId="25F13074" w:rsidR="00016582" w:rsidRPr="008A219D" w:rsidRDefault="00184D84" w:rsidP="00043872">
            <w:pPr>
              <w:tabs>
                <w:tab w:val="left" w:pos="624"/>
              </w:tabs>
              <w:ind w:right="-1"/>
              <w:rPr>
                <w:rFonts w:cs="Arial"/>
                <w:color w:val="000000"/>
                <w:szCs w:val="22"/>
              </w:rPr>
            </w:pPr>
            <w:r w:rsidRPr="008A219D">
              <w:rPr>
                <w:rFonts w:cs="Arial"/>
                <w:color w:val="000000"/>
                <w:szCs w:val="22"/>
              </w:rPr>
              <w:fldChar w:fldCharType="begin"/>
            </w:r>
            <w:r w:rsidRPr="008A219D">
              <w:rPr>
                <w:rFonts w:cs="Arial"/>
                <w:color w:val="000000"/>
                <w:szCs w:val="22"/>
              </w:rPr>
              <w:instrText xml:space="preserve"> DOCPROPERTY  OKR_KOPFBOGEN_EMAIL  \* MERGEFORMAT </w:instrText>
            </w:r>
            <w:r w:rsidRPr="008A219D">
              <w:rPr>
                <w:rFonts w:cs="Arial"/>
                <w:color w:val="000000"/>
                <w:szCs w:val="22"/>
              </w:rPr>
              <w:fldChar w:fldCharType="separate"/>
            </w:r>
            <w:r w:rsidR="00C92EB3" w:rsidRPr="008A219D">
              <w:rPr>
                <w:rFonts w:cs="Arial"/>
                <w:color w:val="000000"/>
                <w:szCs w:val="22"/>
              </w:rPr>
              <w:t>J</w:t>
            </w:r>
            <w:r w:rsidR="00AA2706" w:rsidRPr="008A219D">
              <w:rPr>
                <w:rFonts w:cs="Arial"/>
                <w:color w:val="000000"/>
                <w:szCs w:val="22"/>
              </w:rPr>
              <w:t>oe</w:t>
            </w:r>
            <w:r w:rsidR="00C92EB3" w:rsidRPr="008A219D">
              <w:rPr>
                <w:rFonts w:cs="Arial"/>
                <w:color w:val="000000"/>
                <w:szCs w:val="22"/>
              </w:rPr>
              <w:t>rg</w:t>
            </w:r>
            <w:r w:rsidR="006A72C8" w:rsidRPr="008A219D">
              <w:rPr>
                <w:rFonts w:cs="Arial"/>
                <w:color w:val="000000"/>
                <w:szCs w:val="22"/>
              </w:rPr>
              <w:t>.</w:t>
            </w:r>
            <w:r w:rsidR="00C92EB3" w:rsidRPr="008A219D">
              <w:rPr>
                <w:rFonts w:cs="Arial"/>
                <w:color w:val="000000"/>
                <w:szCs w:val="22"/>
              </w:rPr>
              <w:t>Schneider</w:t>
            </w:r>
            <w:r w:rsidR="006A72C8" w:rsidRPr="008A219D">
              <w:rPr>
                <w:rFonts w:cs="Arial"/>
                <w:color w:val="000000"/>
                <w:szCs w:val="22"/>
              </w:rPr>
              <w:t>@</w:t>
            </w:r>
            <w:r w:rsidR="00E31692" w:rsidRPr="008A219D">
              <w:rPr>
                <w:rFonts w:cs="Arial"/>
                <w:color w:val="000000"/>
                <w:szCs w:val="22"/>
              </w:rPr>
              <w:t>elk-wue.de</w:t>
            </w:r>
            <w:r w:rsidRPr="008A219D">
              <w:rPr>
                <w:rFonts w:cs="Arial"/>
                <w:color w:val="000000"/>
                <w:szCs w:val="22"/>
              </w:rPr>
              <w:fldChar w:fldCharType="end"/>
            </w:r>
          </w:p>
        </w:tc>
      </w:tr>
      <w:tr w:rsidR="00016582" w:rsidRPr="008A219D" w14:paraId="7055B3BE" w14:textId="77777777">
        <w:trPr>
          <w:cantSplit/>
        </w:trPr>
        <w:tc>
          <w:tcPr>
            <w:tcW w:w="7016" w:type="dxa"/>
            <w:gridSpan w:val="3"/>
          </w:tcPr>
          <w:p w14:paraId="5D7856E7" w14:textId="77777777" w:rsidR="00016582" w:rsidRPr="008A219D" w:rsidRDefault="00016582" w:rsidP="00043872">
            <w:pPr>
              <w:ind w:right="-1"/>
              <w:rPr>
                <w:rFonts w:cs="Arial"/>
                <w:color w:val="000000"/>
                <w:szCs w:val="22"/>
              </w:rPr>
            </w:pPr>
          </w:p>
        </w:tc>
        <w:tc>
          <w:tcPr>
            <w:tcW w:w="3119" w:type="dxa"/>
          </w:tcPr>
          <w:p w14:paraId="6CAAD261" w14:textId="77777777" w:rsidR="00016582" w:rsidRPr="008A219D" w:rsidRDefault="00016582" w:rsidP="00043872">
            <w:pPr>
              <w:tabs>
                <w:tab w:val="left" w:pos="624"/>
              </w:tabs>
              <w:ind w:right="-1"/>
              <w:rPr>
                <w:rFonts w:cs="Arial"/>
                <w:color w:val="000000"/>
                <w:szCs w:val="22"/>
              </w:rPr>
            </w:pPr>
          </w:p>
        </w:tc>
      </w:tr>
      <w:tr w:rsidR="00016582" w:rsidRPr="008A219D" w14:paraId="3417FEE9" w14:textId="77777777">
        <w:trPr>
          <w:cantSplit/>
        </w:trPr>
        <w:tc>
          <w:tcPr>
            <w:tcW w:w="7016" w:type="dxa"/>
            <w:gridSpan w:val="3"/>
          </w:tcPr>
          <w:p w14:paraId="22DD7E6E" w14:textId="77777777" w:rsidR="00016582" w:rsidRPr="008A219D" w:rsidRDefault="00016582" w:rsidP="00043872">
            <w:pPr>
              <w:ind w:right="-1"/>
              <w:rPr>
                <w:rFonts w:cs="Arial"/>
                <w:color w:val="000000"/>
                <w:szCs w:val="22"/>
              </w:rPr>
            </w:pPr>
          </w:p>
        </w:tc>
        <w:tc>
          <w:tcPr>
            <w:tcW w:w="3119" w:type="dxa"/>
          </w:tcPr>
          <w:p w14:paraId="264805EC" w14:textId="77777777" w:rsidR="00016582" w:rsidRPr="008A219D" w:rsidRDefault="00016582" w:rsidP="00043872">
            <w:pPr>
              <w:tabs>
                <w:tab w:val="left" w:pos="624"/>
              </w:tabs>
              <w:ind w:right="-1"/>
              <w:rPr>
                <w:rFonts w:cs="Arial"/>
                <w:szCs w:val="22"/>
              </w:rPr>
            </w:pPr>
          </w:p>
        </w:tc>
      </w:tr>
    </w:tbl>
    <w:p w14:paraId="179AF1C3" w14:textId="77777777" w:rsidR="00B928CB" w:rsidRPr="008A219D" w:rsidRDefault="00B928CB" w:rsidP="00043872">
      <w:pPr>
        <w:ind w:right="-1"/>
        <w:rPr>
          <w:rFonts w:cs="Arial"/>
          <w:szCs w:val="22"/>
        </w:rPr>
        <w:sectPr w:rsidR="00B928CB" w:rsidRPr="008A219D" w:rsidSect="00010993">
          <w:headerReference w:type="default" r:id="rId8"/>
          <w:footerReference w:type="default" r:id="rId9"/>
          <w:pgSz w:w="11907" w:h="16840" w:code="9"/>
          <w:pgMar w:top="2552" w:right="1134" w:bottom="1134" w:left="1418" w:header="720" w:footer="397" w:gutter="0"/>
          <w:paperSrc w:first="3" w:other="3"/>
          <w:cols w:space="720"/>
        </w:sectPr>
      </w:pPr>
    </w:p>
    <w:tbl>
      <w:tblPr>
        <w:tblW w:w="10135" w:type="dxa"/>
        <w:tblLayout w:type="fixed"/>
        <w:tblCellMar>
          <w:left w:w="70" w:type="dxa"/>
          <w:right w:w="70" w:type="dxa"/>
        </w:tblCellMar>
        <w:tblLook w:val="0000" w:firstRow="0" w:lastRow="0" w:firstColumn="0" w:lastColumn="0" w:noHBand="0" w:noVBand="0"/>
      </w:tblPr>
      <w:tblGrid>
        <w:gridCol w:w="6591"/>
        <w:gridCol w:w="3544"/>
      </w:tblGrid>
      <w:tr w:rsidR="00B928CB" w:rsidRPr="008A219D" w14:paraId="2039ED1D" w14:textId="77777777" w:rsidTr="00E31692">
        <w:tc>
          <w:tcPr>
            <w:tcW w:w="6591" w:type="dxa"/>
          </w:tcPr>
          <w:p w14:paraId="2E397366" w14:textId="77777777" w:rsidR="00B928CB" w:rsidRPr="008A219D" w:rsidRDefault="00B928CB" w:rsidP="00043872">
            <w:pPr>
              <w:ind w:right="-1"/>
              <w:rPr>
                <w:rFonts w:cs="Arial"/>
                <w:color w:val="000000"/>
                <w:szCs w:val="22"/>
              </w:rPr>
            </w:pPr>
            <w:r w:rsidRPr="008A219D">
              <w:rPr>
                <w:rFonts w:cs="Arial"/>
                <w:color w:val="000000"/>
                <w:szCs w:val="22"/>
              </w:rPr>
              <w:t>Aktenzeichen</w:t>
            </w:r>
            <w:r w:rsidR="00A959E7" w:rsidRPr="008A219D">
              <w:rPr>
                <w:rFonts w:cs="Arial"/>
                <w:color w:val="000000"/>
                <w:szCs w:val="22"/>
              </w:rPr>
              <w:t xml:space="preserve"> (bei Antwort bitte angeben)</w:t>
            </w:r>
          </w:p>
        </w:tc>
        <w:tc>
          <w:tcPr>
            <w:tcW w:w="3544" w:type="dxa"/>
          </w:tcPr>
          <w:p w14:paraId="6D0CD450" w14:textId="77777777" w:rsidR="00B928CB" w:rsidRPr="008A219D" w:rsidRDefault="009630B3" w:rsidP="00043872">
            <w:pPr>
              <w:tabs>
                <w:tab w:val="left" w:pos="624"/>
              </w:tabs>
              <w:ind w:right="-1"/>
              <w:rPr>
                <w:rFonts w:cs="Arial"/>
                <w:szCs w:val="22"/>
              </w:rPr>
            </w:pPr>
            <w:r w:rsidRPr="008A219D">
              <w:rPr>
                <w:rFonts w:cs="Arial"/>
                <w:szCs w:val="22"/>
              </w:rPr>
              <w:t>Datum</w:t>
            </w:r>
          </w:p>
        </w:tc>
      </w:tr>
      <w:tr w:rsidR="009630B3" w:rsidRPr="008A219D" w14:paraId="68B4EF2A" w14:textId="77777777" w:rsidTr="00E31692">
        <w:trPr>
          <w:cantSplit/>
        </w:trPr>
        <w:tc>
          <w:tcPr>
            <w:tcW w:w="6591" w:type="dxa"/>
          </w:tcPr>
          <w:p w14:paraId="694A2250" w14:textId="2B84AE9D" w:rsidR="009630B3" w:rsidRPr="008A219D" w:rsidRDefault="0078475B" w:rsidP="00043872">
            <w:pPr>
              <w:pStyle w:val="Aktenzeichen"/>
              <w:rPr>
                <w:rFonts w:cs="Arial"/>
                <w:szCs w:val="22"/>
              </w:rPr>
            </w:pPr>
            <w:r w:rsidRPr="008A219D">
              <w:rPr>
                <w:rFonts w:cs="Arial"/>
                <w:szCs w:val="22"/>
              </w:rPr>
              <w:fldChar w:fldCharType="begin"/>
            </w:r>
            <w:r w:rsidRPr="008A219D">
              <w:rPr>
                <w:rFonts w:cs="Arial"/>
                <w:szCs w:val="22"/>
              </w:rPr>
              <w:instrText xml:space="preserve"> DOCPROPERTY  OKR_GESCHAEFTSZEICHEN  \* MERGEFORMAT </w:instrText>
            </w:r>
            <w:r w:rsidRPr="008A219D">
              <w:rPr>
                <w:rFonts w:cs="Arial"/>
                <w:szCs w:val="22"/>
              </w:rPr>
              <w:fldChar w:fldCharType="separate"/>
            </w:r>
            <w:r w:rsidR="00E7069B" w:rsidRPr="008A219D">
              <w:rPr>
                <w:rFonts w:cs="Arial"/>
                <w:bCs/>
                <w:szCs w:val="22"/>
              </w:rPr>
              <w:t>50.10-03-V</w:t>
            </w:r>
            <w:r w:rsidR="00052FD0" w:rsidRPr="008A219D">
              <w:rPr>
                <w:rFonts w:cs="Arial"/>
                <w:bCs/>
                <w:szCs w:val="22"/>
              </w:rPr>
              <w:t>7</w:t>
            </w:r>
            <w:r w:rsidR="00E31692" w:rsidRPr="008A219D">
              <w:rPr>
                <w:rFonts w:cs="Arial"/>
                <w:bCs/>
                <w:szCs w:val="22"/>
              </w:rPr>
              <w:t>1</w:t>
            </w:r>
            <w:r w:rsidR="006A72C8" w:rsidRPr="008A219D">
              <w:rPr>
                <w:rFonts w:cs="Arial"/>
                <w:szCs w:val="22"/>
              </w:rPr>
              <w:t>/1.1</w:t>
            </w:r>
            <w:r w:rsidRPr="008A219D">
              <w:rPr>
                <w:rFonts w:cs="Arial"/>
                <w:szCs w:val="22"/>
              </w:rPr>
              <w:fldChar w:fldCharType="end"/>
            </w:r>
          </w:p>
        </w:tc>
        <w:tc>
          <w:tcPr>
            <w:tcW w:w="3544" w:type="dxa"/>
          </w:tcPr>
          <w:p w14:paraId="5C133A6B" w14:textId="667B37C3" w:rsidR="009630B3" w:rsidRPr="008A219D" w:rsidRDefault="0078475B" w:rsidP="00043872">
            <w:pPr>
              <w:pStyle w:val="DatumSchreiben"/>
              <w:rPr>
                <w:rFonts w:cs="Arial"/>
                <w:szCs w:val="22"/>
              </w:rPr>
            </w:pPr>
            <w:r w:rsidRPr="008A219D">
              <w:rPr>
                <w:rFonts w:cs="Arial"/>
                <w:szCs w:val="22"/>
              </w:rPr>
              <w:fldChar w:fldCharType="begin"/>
            </w:r>
            <w:r w:rsidRPr="008A219D">
              <w:rPr>
                <w:rFonts w:cs="Arial"/>
                <w:szCs w:val="22"/>
              </w:rPr>
              <w:instrText xml:space="preserve"> DATE  \@ "d. MMMM yyyy"  \* MERGEFORMAT </w:instrText>
            </w:r>
            <w:r w:rsidRPr="008A219D">
              <w:rPr>
                <w:rFonts w:cs="Arial"/>
                <w:szCs w:val="22"/>
              </w:rPr>
              <w:fldChar w:fldCharType="separate"/>
            </w:r>
            <w:r w:rsidR="00276310">
              <w:rPr>
                <w:rFonts w:cs="Arial"/>
                <w:szCs w:val="22"/>
              </w:rPr>
              <w:t>16. November 2021</w:t>
            </w:r>
            <w:r w:rsidRPr="008A219D">
              <w:rPr>
                <w:rFonts w:cs="Arial"/>
                <w:szCs w:val="22"/>
              </w:rPr>
              <w:fldChar w:fldCharType="end"/>
            </w:r>
          </w:p>
        </w:tc>
      </w:tr>
    </w:tbl>
    <w:p w14:paraId="0048055D" w14:textId="77777777" w:rsidR="005573A7" w:rsidRPr="008A219D" w:rsidRDefault="005573A7" w:rsidP="00043872">
      <w:pPr>
        <w:pStyle w:val="Kopfzeile"/>
        <w:tabs>
          <w:tab w:val="clear" w:pos="4536"/>
          <w:tab w:val="clear" w:pos="9072"/>
        </w:tabs>
        <w:rPr>
          <w:rFonts w:cs="Arial"/>
          <w:szCs w:val="22"/>
        </w:rPr>
      </w:pPr>
    </w:p>
    <w:p w14:paraId="660271DC" w14:textId="779019D8" w:rsidR="007D024D" w:rsidRPr="008A219D" w:rsidRDefault="00C92EB3" w:rsidP="00043872">
      <w:pPr>
        <w:rPr>
          <w:rFonts w:cs="Arial"/>
          <w:b/>
          <w:szCs w:val="22"/>
        </w:rPr>
      </w:pPr>
      <w:r w:rsidRPr="008A219D">
        <w:rPr>
          <w:rFonts w:cs="Arial"/>
          <w:b/>
          <w:szCs w:val="22"/>
        </w:rPr>
        <w:t xml:space="preserve">Regelungen zu Gottesdiensten </w:t>
      </w:r>
      <w:r w:rsidR="00E31692" w:rsidRPr="008A219D">
        <w:rPr>
          <w:rFonts w:cs="Arial"/>
          <w:b/>
          <w:szCs w:val="22"/>
        </w:rPr>
        <w:t>im Winter 2021/2022</w:t>
      </w:r>
    </w:p>
    <w:p w14:paraId="06D70428" w14:textId="77777777" w:rsidR="007D024D" w:rsidRPr="008A219D" w:rsidRDefault="007D024D" w:rsidP="00043872">
      <w:pPr>
        <w:rPr>
          <w:rFonts w:cs="Arial"/>
          <w:szCs w:val="22"/>
        </w:rPr>
      </w:pPr>
    </w:p>
    <w:p w14:paraId="5D4FB41F" w14:textId="77777777" w:rsidR="00E31692" w:rsidRPr="008A219D" w:rsidRDefault="00E31692" w:rsidP="00043872">
      <w:pPr>
        <w:rPr>
          <w:rFonts w:cs="Arial"/>
          <w:szCs w:val="22"/>
        </w:rPr>
      </w:pPr>
      <w:bookmarkStart w:id="3" w:name="_Hlk87613699"/>
      <w:r w:rsidRPr="008A219D">
        <w:rPr>
          <w:rFonts w:cs="Arial"/>
          <w:szCs w:val="22"/>
        </w:rPr>
        <w:t>Sehr geehrte Damen und Herren,</w:t>
      </w:r>
    </w:p>
    <w:p w14:paraId="55BDE160" w14:textId="05ED1FFD" w:rsidR="00E31692" w:rsidRPr="008A219D" w:rsidRDefault="00E31692" w:rsidP="00043872">
      <w:pPr>
        <w:rPr>
          <w:rFonts w:cs="Arial"/>
          <w:szCs w:val="22"/>
        </w:rPr>
      </w:pPr>
      <w:r w:rsidRPr="008A219D">
        <w:rPr>
          <w:rFonts w:cs="Arial"/>
          <w:szCs w:val="22"/>
        </w:rPr>
        <w:t>liebe Schwestern und Brüder,</w:t>
      </w:r>
    </w:p>
    <w:p w14:paraId="74F0D3A5" w14:textId="77777777" w:rsidR="00E31692" w:rsidRPr="008A219D" w:rsidRDefault="00E31692" w:rsidP="00043872">
      <w:pPr>
        <w:rPr>
          <w:rFonts w:cs="Arial"/>
          <w:szCs w:val="22"/>
        </w:rPr>
      </w:pPr>
    </w:p>
    <w:p w14:paraId="707C1117" w14:textId="77777777" w:rsidR="00E31692" w:rsidRPr="008A219D" w:rsidRDefault="00E31692" w:rsidP="00043872">
      <w:pPr>
        <w:rPr>
          <w:rFonts w:cs="Arial"/>
          <w:szCs w:val="22"/>
        </w:rPr>
      </w:pPr>
      <w:r w:rsidRPr="008A219D">
        <w:rPr>
          <w:rFonts w:cs="Arial"/>
          <w:szCs w:val="22"/>
        </w:rPr>
        <w:t xml:space="preserve">wie sehr hätten wir uns alle gewünscht, diese Advents- und Weihnachtszeit in neuer Normalität verbringen zu können. Viele Vorbereitungen laufen schon. Allein, die Infektionszahlen schnellen derzeit in die Höhe, die Zahl der Impfdurchbrüche nimmt zu und dabei leider auch die Zahl nicht nur leichter Verläufe. Jede einzelne Infektion ist eine Belastung für die davon Betroffenen, ob geimpft oder nicht. </w:t>
      </w:r>
      <w:r w:rsidRPr="008A219D">
        <w:rPr>
          <w:rFonts w:cs="Arial"/>
          <w:bCs/>
          <w:szCs w:val="22"/>
        </w:rPr>
        <w:t>Klar ist, ohne die Impfungen würden wir uns aktuell einer katastrophalen Situation gegenübersehen. Die Impfungen mögen nicht immer vor einer Infektion zu schützen. Sie schützen aber doch weitgehend vor schweren Verläufen.</w:t>
      </w:r>
      <w:r w:rsidRPr="008A219D">
        <w:rPr>
          <w:rFonts w:cs="Arial"/>
          <w:szCs w:val="22"/>
        </w:rPr>
        <w:t xml:space="preserve"> </w:t>
      </w:r>
    </w:p>
    <w:p w14:paraId="3E49F59A" w14:textId="77777777" w:rsidR="00E31692" w:rsidRPr="008A219D" w:rsidRDefault="00E31692" w:rsidP="00043872">
      <w:pPr>
        <w:rPr>
          <w:rFonts w:cs="Arial"/>
          <w:szCs w:val="22"/>
        </w:rPr>
      </w:pPr>
    </w:p>
    <w:p w14:paraId="62A88ACD" w14:textId="0523824A" w:rsidR="00E31692" w:rsidRPr="008A219D" w:rsidRDefault="00E31692" w:rsidP="00043872">
      <w:pPr>
        <w:rPr>
          <w:rFonts w:cs="Arial"/>
          <w:szCs w:val="22"/>
        </w:rPr>
      </w:pPr>
      <w:r w:rsidRPr="008A219D">
        <w:rPr>
          <w:rFonts w:cs="Arial"/>
          <w:szCs w:val="22"/>
        </w:rPr>
        <w:t>Sicher erscheint, dass sich in den nächsten Wochen mehr Menschen mit SARS-Cov-2 infizieren werden als im Herbst und Winter des letzten Jahres. Es ist ungeachtet der Impfungen möglich, dass wir ähnliche Todesfallzahlen haben werden, wie im letzten Jahr, möglicherweise sogar noch höhere Zahlen. Und hinter jeder Zahl steht ein Mensch, jeder Mensch auf einer Intensivstation muss gepflegt und ärztlich versorgt werden, von Menschen, die nur zu gern eine wirkliche Auszeit von Corona hätten. Aus welcher Perspektive man auch immer auf die gegenwärtige Situation schauen mag: Solidarität ist gefragt. Solidarität mit den Menschen, die in besonderer Weise gefährdet sind, ob geimpft oder nicht. Solidarität mit den Menschen, die in den Krankenhäusern am persönlichen Limit arbeiten. Solidarität mit den Menschen, die durch Quarantänemaßnahmen noch einsamer werden als ohnehin.</w:t>
      </w:r>
    </w:p>
    <w:p w14:paraId="539967C4" w14:textId="77777777" w:rsidR="00E31692" w:rsidRPr="008A219D" w:rsidRDefault="00E31692" w:rsidP="00043872">
      <w:pPr>
        <w:rPr>
          <w:rFonts w:cs="Arial"/>
          <w:szCs w:val="22"/>
        </w:rPr>
      </w:pPr>
    </w:p>
    <w:p w14:paraId="76E1C697" w14:textId="0C253F39" w:rsidR="00E31692" w:rsidRPr="008A219D" w:rsidRDefault="00E31692" w:rsidP="00043872">
      <w:pPr>
        <w:rPr>
          <w:rFonts w:cs="Arial"/>
          <w:b/>
          <w:szCs w:val="22"/>
        </w:rPr>
      </w:pPr>
      <w:r w:rsidRPr="008A219D">
        <w:rPr>
          <w:rFonts w:cs="Arial"/>
          <w:szCs w:val="22"/>
        </w:rPr>
        <w:t xml:space="preserve">Nach allem was wir wissen, hilft zur Eindämmung der Pandemie nach wie vor am besten die Einhaltung der bekannten Regeln: </w:t>
      </w:r>
      <w:r w:rsidR="00F80CE4" w:rsidRPr="00F80CE4">
        <w:rPr>
          <w:rFonts w:cs="Arial"/>
          <w:b/>
          <w:szCs w:val="22"/>
        </w:rPr>
        <w:t>Kontaktreduktion,</w:t>
      </w:r>
      <w:r w:rsidR="00F80CE4">
        <w:rPr>
          <w:rFonts w:cs="Arial"/>
          <w:szCs w:val="22"/>
        </w:rPr>
        <w:t xml:space="preserve"> </w:t>
      </w:r>
      <w:r w:rsidRPr="008A219D">
        <w:rPr>
          <w:rFonts w:cs="Arial"/>
          <w:b/>
          <w:szCs w:val="22"/>
        </w:rPr>
        <w:t xml:space="preserve">Abstandhalten, Hygiene, Masken, Lüften oder Aufenthalt im Freien. </w:t>
      </w:r>
    </w:p>
    <w:p w14:paraId="05281537" w14:textId="77777777" w:rsidR="00E31692" w:rsidRPr="008A219D" w:rsidRDefault="00E31692" w:rsidP="00043872">
      <w:pPr>
        <w:rPr>
          <w:rFonts w:cs="Arial"/>
          <w:szCs w:val="22"/>
        </w:rPr>
      </w:pPr>
    </w:p>
    <w:p w14:paraId="4E8C932E" w14:textId="3A0AF0BB" w:rsidR="00E31692" w:rsidRPr="008A219D" w:rsidRDefault="00E31692" w:rsidP="00043872">
      <w:pPr>
        <w:rPr>
          <w:rFonts w:cs="Arial"/>
          <w:szCs w:val="22"/>
        </w:rPr>
      </w:pPr>
      <w:r w:rsidRPr="008A219D">
        <w:rPr>
          <w:rFonts w:cs="Arial"/>
          <w:szCs w:val="22"/>
        </w:rPr>
        <w:t xml:space="preserve">Deshalb soll der Gottesdienst mit einem Mindestabstand von zwei Metern, der nur noch von Menschen, die in einem Haushalt leben unterschritten werden kann, bei durchgehender Verpflichtung zum Tragen medizinischer Masken, in den nächsten Wochen und Monaten Standard </w:t>
      </w:r>
      <w:r w:rsidRPr="008A219D">
        <w:rPr>
          <w:rFonts w:cs="Arial"/>
          <w:szCs w:val="22"/>
        </w:rPr>
        <w:lastRenderedPageBreak/>
        <w:t xml:space="preserve">des gottesdienstlichen Lebens in der Landeskirche sein. Soweit möglich, sollten Gottesdienste im Freien gefeiert werden, bei denen ein Mindestabstand von 1,5 Metern genügt. </w:t>
      </w:r>
      <w:r w:rsidR="00F80CE4">
        <w:rPr>
          <w:rFonts w:cs="Arial"/>
          <w:szCs w:val="22"/>
        </w:rPr>
        <w:t>Verschärft sich die Situation weiter, so wird der Besuch des Gottesdienstes vom Nachweis eines aktuellen negativen Antigen-Schnelltests abhängig gemacht.</w:t>
      </w:r>
    </w:p>
    <w:p w14:paraId="694D6E72" w14:textId="77777777" w:rsidR="00E31692" w:rsidRPr="008A219D" w:rsidRDefault="00E31692" w:rsidP="00043872">
      <w:pPr>
        <w:autoSpaceDE w:val="0"/>
        <w:autoSpaceDN w:val="0"/>
        <w:adjustRightInd w:val="0"/>
        <w:rPr>
          <w:rFonts w:cs="Arial"/>
          <w:b/>
          <w:szCs w:val="22"/>
        </w:rPr>
      </w:pPr>
    </w:p>
    <w:p w14:paraId="00267262" w14:textId="678D9769" w:rsidR="00E31692" w:rsidRPr="008A219D" w:rsidRDefault="00E31692" w:rsidP="00043872">
      <w:pPr>
        <w:rPr>
          <w:rFonts w:cs="Arial"/>
          <w:szCs w:val="22"/>
        </w:rPr>
      </w:pPr>
      <w:r w:rsidRPr="008A219D">
        <w:rPr>
          <w:rFonts w:cs="Arial"/>
          <w:szCs w:val="22"/>
        </w:rPr>
        <w:t xml:space="preserve">Sollten Kirchengemeinden </w:t>
      </w:r>
      <w:r w:rsidRPr="008A219D">
        <w:rPr>
          <w:rFonts w:cs="Arial"/>
          <w:b/>
          <w:szCs w:val="22"/>
        </w:rPr>
        <w:t>zusätzliche Gottesdienste unter 2G-Bedingungen</w:t>
      </w:r>
      <w:r w:rsidRPr="008A219D">
        <w:rPr>
          <w:rFonts w:cs="Arial"/>
          <w:szCs w:val="22"/>
        </w:rPr>
        <w:t xml:space="preserve"> anbieten wollen, wird das ermöglicht.</w:t>
      </w:r>
      <w:r w:rsidR="006E3D48" w:rsidRPr="008A219D">
        <w:rPr>
          <w:rFonts w:cs="Arial"/>
          <w:szCs w:val="22"/>
        </w:rPr>
        <w:t xml:space="preserve"> Der Kreis der Teilnehmenden wird hier strikt auf Geimpfte und Genesene beschränkt.</w:t>
      </w:r>
      <w:r w:rsidR="00043872">
        <w:rPr>
          <w:rFonts w:cs="Arial"/>
          <w:szCs w:val="22"/>
        </w:rPr>
        <w:t xml:space="preserve"> Wir weisen aber darauf hin, dass ungeimpft Genesene einen Genesungsnachweis erlangen und so Zutritt zu solchen Gottesdiensten erhalten können.</w:t>
      </w:r>
    </w:p>
    <w:p w14:paraId="70492580" w14:textId="6A4BA748" w:rsidR="00E31692" w:rsidRPr="008A219D" w:rsidRDefault="00043872" w:rsidP="00043872">
      <w:pPr>
        <w:tabs>
          <w:tab w:val="left" w:pos="2480"/>
        </w:tabs>
        <w:rPr>
          <w:rFonts w:cs="Arial"/>
          <w:szCs w:val="22"/>
        </w:rPr>
      </w:pPr>
      <w:r>
        <w:rPr>
          <w:rFonts w:cs="Arial"/>
          <w:szCs w:val="22"/>
        </w:rPr>
        <w:tab/>
      </w:r>
    </w:p>
    <w:p w14:paraId="5DFECDD4" w14:textId="3D0FA325" w:rsidR="00E31692" w:rsidRPr="008A219D" w:rsidRDefault="00E31692" w:rsidP="00043872">
      <w:pPr>
        <w:rPr>
          <w:rFonts w:cs="Arial"/>
          <w:szCs w:val="22"/>
        </w:rPr>
      </w:pPr>
      <w:r w:rsidRPr="008A219D">
        <w:rPr>
          <w:rFonts w:cs="Arial"/>
          <w:szCs w:val="22"/>
        </w:rPr>
        <w:t xml:space="preserve">Das 3G-Modell </w:t>
      </w:r>
      <w:r w:rsidR="00043872">
        <w:rPr>
          <w:rFonts w:cs="Arial"/>
          <w:szCs w:val="22"/>
        </w:rPr>
        <w:t xml:space="preserve">ohne Abstand </w:t>
      </w:r>
      <w:r w:rsidRPr="008A219D">
        <w:rPr>
          <w:rFonts w:cs="Arial"/>
          <w:szCs w:val="22"/>
        </w:rPr>
        <w:t>soll nicht praktiziert werden. Es ist nur bedingt geeignet, die aktuelle Entwicklung einzudämmen, auch, weil Geimpfte und Genesene ihre Infektion unerkannt weitergeben könnten, beispielsweise auch an Kinder, die aktuell noch gar nicht geimpft werden können. Antigenschnelltests sind bei Geimpften und Genesenen nur von geringer Aussagekraft. Bei Ungeimpften hängt die Aussagekraft stark von der Qualität der Tests ab. Zuverlässig wären nur PCR-Tests, die aber auch teuer sind.</w:t>
      </w:r>
    </w:p>
    <w:p w14:paraId="0B1779BC" w14:textId="1FABA116" w:rsidR="00E31692" w:rsidRPr="008A219D" w:rsidRDefault="00E31692" w:rsidP="00043872">
      <w:pPr>
        <w:rPr>
          <w:rFonts w:cs="Arial"/>
          <w:szCs w:val="22"/>
        </w:rPr>
      </w:pPr>
    </w:p>
    <w:p w14:paraId="1EA5D5AD" w14:textId="798FBB6A" w:rsidR="00E31692" w:rsidRPr="008A219D" w:rsidRDefault="00A638C1" w:rsidP="00043872">
      <w:pPr>
        <w:autoSpaceDE w:val="0"/>
        <w:autoSpaceDN w:val="0"/>
        <w:adjustRightInd w:val="0"/>
        <w:rPr>
          <w:rFonts w:cs="Arial"/>
          <w:szCs w:val="22"/>
        </w:rPr>
      </w:pPr>
      <w:r>
        <w:rPr>
          <w:rFonts w:cs="Arial"/>
          <w:szCs w:val="22"/>
        </w:rPr>
        <w:t xml:space="preserve">Während </w:t>
      </w:r>
      <w:r w:rsidR="002C54A5">
        <w:rPr>
          <w:rFonts w:cs="Arial"/>
          <w:szCs w:val="22"/>
        </w:rPr>
        <w:t xml:space="preserve">der Geltung der </w:t>
      </w:r>
      <w:r w:rsidR="002C54A5" w:rsidRPr="002C54A5">
        <w:rPr>
          <w:rFonts w:cs="Arial"/>
          <w:b/>
          <w:szCs w:val="22"/>
        </w:rPr>
        <w:t>Warn- bzw. Alarmstufe</w:t>
      </w:r>
      <w:r w:rsidR="002C54A5">
        <w:rPr>
          <w:rFonts w:cs="Arial"/>
          <w:szCs w:val="22"/>
        </w:rPr>
        <w:t xml:space="preserve"> der Corona-Verordnung gelten im </w:t>
      </w:r>
      <w:r w:rsidR="00E31692" w:rsidRPr="008A219D">
        <w:rPr>
          <w:rFonts w:cs="Arial"/>
          <w:szCs w:val="22"/>
        </w:rPr>
        <w:t xml:space="preserve">Einzelnen für die Zeit </w:t>
      </w:r>
      <w:r w:rsidR="00E31692" w:rsidRPr="008A219D">
        <w:rPr>
          <w:rFonts w:cs="Arial"/>
          <w:b/>
          <w:szCs w:val="22"/>
        </w:rPr>
        <w:t>vom 1. Advent 2021 bis Ostern 2022</w:t>
      </w:r>
      <w:r w:rsidR="00E31692" w:rsidRPr="008A219D">
        <w:rPr>
          <w:rFonts w:cs="Arial"/>
          <w:szCs w:val="22"/>
        </w:rPr>
        <w:t xml:space="preserve"> folgende Regelungen</w:t>
      </w:r>
      <w:r w:rsidR="00E31692" w:rsidRPr="008A219D">
        <w:rPr>
          <w:rStyle w:val="Funotenzeichen"/>
          <w:rFonts w:cs="Arial"/>
          <w:szCs w:val="22"/>
        </w:rPr>
        <w:footnoteReference w:id="1"/>
      </w:r>
      <w:r w:rsidR="00E31692" w:rsidRPr="008A219D">
        <w:rPr>
          <w:rFonts w:cs="Arial"/>
          <w:szCs w:val="22"/>
        </w:rPr>
        <w:t xml:space="preserve"> für den Gottesdienst:</w:t>
      </w:r>
    </w:p>
    <w:p w14:paraId="11B8D81A" w14:textId="18C595FF" w:rsidR="00BF2763" w:rsidRDefault="00BF2763" w:rsidP="00043872">
      <w:pPr>
        <w:autoSpaceDE w:val="0"/>
        <w:autoSpaceDN w:val="0"/>
        <w:adjustRightInd w:val="0"/>
        <w:rPr>
          <w:rFonts w:cs="Arial"/>
          <w:szCs w:val="22"/>
        </w:rPr>
      </w:pPr>
    </w:p>
    <w:p w14:paraId="745EAFC9" w14:textId="79B1A89A" w:rsidR="00BF2763" w:rsidRPr="00F713F9" w:rsidRDefault="003A7403" w:rsidP="00043872">
      <w:pPr>
        <w:pStyle w:val="Listenabsatz"/>
        <w:numPr>
          <w:ilvl w:val="0"/>
          <w:numId w:val="19"/>
        </w:numPr>
        <w:spacing w:after="0" w:line="240" w:lineRule="auto"/>
        <w:ind w:left="426"/>
        <w:rPr>
          <w:rFonts w:ascii="Arial" w:hAnsi="Arial" w:cs="Arial"/>
          <w:shd w:val="clear" w:color="auto" w:fill="FFFFFF"/>
        </w:rPr>
      </w:pPr>
      <w:r>
        <w:rPr>
          <w:rFonts w:ascii="Arial" w:hAnsi="Arial" w:cs="Arial"/>
          <w:shd w:val="clear" w:color="auto" w:fill="FFFFFF"/>
        </w:rPr>
        <w:t xml:space="preserve">Bis zu einer </w:t>
      </w:r>
      <w:r w:rsidR="00BF2763" w:rsidRPr="00F713F9">
        <w:rPr>
          <w:rFonts w:ascii="Arial" w:hAnsi="Arial" w:cs="Arial"/>
          <w:b/>
          <w:shd w:val="clear" w:color="auto" w:fill="FFFFFF"/>
        </w:rPr>
        <w:t xml:space="preserve">7-Tages-Inzidenz </w:t>
      </w:r>
      <w:r w:rsidR="00D051BE">
        <w:rPr>
          <w:rFonts w:ascii="Arial" w:hAnsi="Arial" w:cs="Arial"/>
          <w:b/>
          <w:shd w:val="clear" w:color="auto" w:fill="FFFFFF"/>
        </w:rPr>
        <w:t xml:space="preserve">im Stadt- oder Landkreis </w:t>
      </w:r>
      <w:r>
        <w:rPr>
          <w:rFonts w:ascii="Arial" w:hAnsi="Arial" w:cs="Arial"/>
          <w:b/>
          <w:shd w:val="clear" w:color="auto" w:fill="FFFFFF"/>
        </w:rPr>
        <w:t>von 500</w:t>
      </w:r>
      <w:r w:rsidR="00BF2763" w:rsidRPr="00F713F9">
        <w:rPr>
          <w:rFonts w:ascii="Arial" w:hAnsi="Arial" w:cs="Arial"/>
          <w:b/>
          <w:shd w:val="clear" w:color="auto" w:fill="FFFFFF"/>
        </w:rPr>
        <w:t>/100.000 Einwohner</w:t>
      </w:r>
      <w:r w:rsidR="00BF2763" w:rsidRPr="00F713F9">
        <w:rPr>
          <w:rFonts w:ascii="Arial" w:hAnsi="Arial" w:cs="Arial"/>
          <w:shd w:val="clear" w:color="auto" w:fill="FFFFFF"/>
        </w:rPr>
        <w:t xml:space="preserve"> gilt, dass</w:t>
      </w:r>
    </w:p>
    <w:p w14:paraId="6F8A9F1D" w14:textId="77777777" w:rsidR="00BF2763" w:rsidRPr="00F713F9" w:rsidRDefault="00BF2763" w:rsidP="00043872">
      <w:pPr>
        <w:pStyle w:val="Listenabsatz"/>
        <w:spacing w:after="0" w:line="240" w:lineRule="auto"/>
        <w:ind w:left="426"/>
        <w:rPr>
          <w:rFonts w:ascii="Arial" w:hAnsi="Arial" w:cs="Arial"/>
          <w:shd w:val="clear" w:color="auto" w:fill="FFFFFF"/>
        </w:rPr>
      </w:pPr>
    </w:p>
    <w:p w14:paraId="0704FB11" w14:textId="554C2A39" w:rsidR="00BF2763" w:rsidRDefault="00BF2763" w:rsidP="00043872">
      <w:pPr>
        <w:pStyle w:val="Listenabsatz"/>
        <w:numPr>
          <w:ilvl w:val="0"/>
          <w:numId w:val="22"/>
        </w:numPr>
        <w:autoSpaceDE w:val="0"/>
        <w:autoSpaceDN w:val="0"/>
        <w:adjustRightInd w:val="0"/>
        <w:spacing w:after="0" w:line="240" w:lineRule="auto"/>
        <w:ind w:left="709"/>
        <w:rPr>
          <w:rFonts w:ascii="Arial" w:hAnsi="Arial" w:cs="Arial"/>
        </w:rPr>
      </w:pPr>
      <w:r w:rsidRPr="00BF2763">
        <w:rPr>
          <w:rFonts w:ascii="Arial" w:hAnsi="Arial" w:cs="Arial"/>
          <w:b/>
        </w:rPr>
        <w:t>in den</w:t>
      </w:r>
      <w:r w:rsidRPr="00F713F9">
        <w:rPr>
          <w:rFonts w:ascii="Arial" w:hAnsi="Arial" w:cs="Arial"/>
        </w:rPr>
        <w:t xml:space="preserve"> </w:t>
      </w:r>
      <w:r w:rsidRPr="00BF2763">
        <w:rPr>
          <w:rFonts w:ascii="Arial" w:hAnsi="Arial" w:cs="Arial"/>
          <w:b/>
        </w:rPr>
        <w:t>Kirchen</w:t>
      </w:r>
      <w:r w:rsidRPr="00F713F9">
        <w:rPr>
          <w:rFonts w:ascii="Arial" w:hAnsi="Arial" w:cs="Arial"/>
        </w:rPr>
        <w:t>, anderen dem Gottesdienst gewidmeten Räumen während des Gottesdienstes ein Abstand von mindestens zwei Metern (</w:t>
      </w:r>
      <w:r w:rsidRPr="00F713F9">
        <w:rPr>
          <w:rFonts w:ascii="Arial" w:hAnsi="Arial" w:cs="Arial"/>
          <w:b/>
        </w:rPr>
        <w:t>Mindestabstand</w:t>
      </w:r>
      <w:r w:rsidRPr="00F713F9">
        <w:rPr>
          <w:rFonts w:ascii="Arial" w:hAnsi="Arial" w:cs="Arial"/>
        </w:rPr>
        <w:t>) zwischen den Gottesdienstbesuchern eingehalten werden muss</w:t>
      </w:r>
      <w:r>
        <w:rPr>
          <w:rFonts w:ascii="Arial" w:hAnsi="Arial" w:cs="Arial"/>
        </w:rPr>
        <w:t xml:space="preserve">; </w:t>
      </w:r>
      <w:r w:rsidRPr="00BF2763">
        <w:rPr>
          <w:rFonts w:ascii="Arial" w:hAnsi="Arial" w:cs="Arial"/>
          <w:b/>
        </w:rPr>
        <w:t>im Freien</w:t>
      </w:r>
      <w:r>
        <w:rPr>
          <w:rFonts w:ascii="Arial" w:hAnsi="Arial" w:cs="Arial"/>
        </w:rPr>
        <w:t xml:space="preserve"> genügt die Einhaltung des Mindestabstands von 1,5 Metern;</w:t>
      </w:r>
    </w:p>
    <w:p w14:paraId="65FCBE4C" w14:textId="77777777" w:rsidR="00BF2763" w:rsidRDefault="00BF2763" w:rsidP="00043872">
      <w:pPr>
        <w:pStyle w:val="Listenabsatz"/>
        <w:autoSpaceDE w:val="0"/>
        <w:autoSpaceDN w:val="0"/>
        <w:adjustRightInd w:val="0"/>
        <w:spacing w:after="0" w:line="240" w:lineRule="auto"/>
        <w:ind w:left="709"/>
        <w:rPr>
          <w:rFonts w:ascii="Arial" w:hAnsi="Arial" w:cs="Arial"/>
        </w:rPr>
      </w:pPr>
    </w:p>
    <w:p w14:paraId="4D39A0E3" w14:textId="77777777" w:rsidR="00BF2763" w:rsidRDefault="00BF2763" w:rsidP="00043872">
      <w:pPr>
        <w:pStyle w:val="Listenabsatz"/>
        <w:numPr>
          <w:ilvl w:val="0"/>
          <w:numId w:val="22"/>
        </w:numPr>
        <w:autoSpaceDE w:val="0"/>
        <w:autoSpaceDN w:val="0"/>
        <w:adjustRightInd w:val="0"/>
        <w:spacing w:after="0" w:line="240" w:lineRule="auto"/>
        <w:ind w:left="709"/>
        <w:rPr>
          <w:rFonts w:ascii="Arial" w:hAnsi="Arial" w:cs="Arial"/>
        </w:rPr>
      </w:pPr>
      <w:r w:rsidRPr="00BF2763">
        <w:rPr>
          <w:rFonts w:ascii="Arial" w:hAnsi="Arial" w:cs="Arial"/>
        </w:rPr>
        <w:t xml:space="preserve">Personen, die dem eigenen Haushalt angehören, einschließlich deren Ehegatten, Lebenspartnerinnen oder Lebenspartner oder Partnerinnen oder Partner näher </w:t>
      </w:r>
      <w:r w:rsidRPr="00BF2763">
        <w:rPr>
          <w:rFonts w:ascii="Arial" w:hAnsi="Arial" w:cs="Arial"/>
          <w:b/>
        </w:rPr>
        <w:t xml:space="preserve">zusammensitzen </w:t>
      </w:r>
      <w:r w:rsidRPr="00BF2763">
        <w:rPr>
          <w:rFonts w:ascii="Arial" w:hAnsi="Arial" w:cs="Arial"/>
        </w:rPr>
        <w:t xml:space="preserve">können; Eine Unterschreitung des Mindestabstands ist außerdem in Gottesdiensten nach Nr. 7 Buchstabe b) möglich. </w:t>
      </w:r>
    </w:p>
    <w:p w14:paraId="314FADFE" w14:textId="77777777" w:rsidR="00BF2763" w:rsidRPr="00BF2763" w:rsidRDefault="00BF2763" w:rsidP="00043872">
      <w:pPr>
        <w:pStyle w:val="Listenabsatz"/>
        <w:spacing w:line="240" w:lineRule="auto"/>
        <w:rPr>
          <w:rFonts w:ascii="Arial" w:hAnsi="Arial" w:cs="Arial"/>
          <w:shd w:val="clear" w:color="auto" w:fill="FFFFFF"/>
        </w:rPr>
      </w:pPr>
    </w:p>
    <w:p w14:paraId="068481B3" w14:textId="77777777" w:rsidR="00BF2763" w:rsidRPr="00BF2763" w:rsidRDefault="00BF2763" w:rsidP="00043872">
      <w:pPr>
        <w:pStyle w:val="Listenabsatz"/>
        <w:numPr>
          <w:ilvl w:val="0"/>
          <w:numId w:val="22"/>
        </w:numPr>
        <w:autoSpaceDE w:val="0"/>
        <w:autoSpaceDN w:val="0"/>
        <w:adjustRightInd w:val="0"/>
        <w:spacing w:after="0" w:line="240" w:lineRule="auto"/>
        <w:ind w:left="709"/>
        <w:rPr>
          <w:rFonts w:ascii="Arial" w:hAnsi="Arial" w:cs="Arial"/>
        </w:rPr>
      </w:pPr>
      <w:r w:rsidRPr="00BF2763">
        <w:rPr>
          <w:rFonts w:ascii="Arial" w:hAnsi="Arial" w:cs="Arial"/>
          <w:shd w:val="clear" w:color="auto" w:fill="FFFFFF"/>
        </w:rPr>
        <w:t xml:space="preserve">ein </w:t>
      </w:r>
      <w:r w:rsidRPr="00BF2763">
        <w:rPr>
          <w:rFonts w:ascii="Arial" w:hAnsi="Arial" w:cs="Arial"/>
          <w:b/>
          <w:shd w:val="clear" w:color="auto" w:fill="FFFFFF"/>
        </w:rPr>
        <w:t>Anmeldesystem</w:t>
      </w:r>
      <w:r w:rsidRPr="00BF2763">
        <w:rPr>
          <w:rFonts w:ascii="Arial" w:hAnsi="Arial" w:cs="Arial"/>
          <w:shd w:val="clear" w:color="auto" w:fill="FFFFFF"/>
        </w:rPr>
        <w:t xml:space="preserve"> vorzusehen</w:t>
      </w:r>
      <w:r>
        <w:rPr>
          <w:rFonts w:ascii="Arial" w:hAnsi="Arial" w:cs="Arial"/>
          <w:shd w:val="clear" w:color="auto" w:fill="FFFFFF"/>
        </w:rPr>
        <w:t xml:space="preserve"> ist</w:t>
      </w:r>
      <w:r w:rsidRPr="00BF2763">
        <w:rPr>
          <w:rFonts w:ascii="Arial" w:hAnsi="Arial" w:cs="Arial"/>
          <w:shd w:val="clear" w:color="auto" w:fill="FFFFFF"/>
        </w:rPr>
        <w:t>, wenn Besucherzahlen erwartet werden, die zu einer Auslastung der Kapazitäten führen könnten</w:t>
      </w:r>
      <w:r>
        <w:rPr>
          <w:rFonts w:ascii="Arial" w:hAnsi="Arial" w:cs="Arial"/>
          <w:shd w:val="clear" w:color="auto" w:fill="FFFFFF"/>
        </w:rPr>
        <w:t>;</w:t>
      </w:r>
    </w:p>
    <w:p w14:paraId="22D80E1C" w14:textId="77777777" w:rsidR="00BF2763" w:rsidRPr="00BF2763" w:rsidRDefault="00BF2763" w:rsidP="00043872">
      <w:pPr>
        <w:pStyle w:val="Listenabsatz"/>
        <w:spacing w:line="240" w:lineRule="auto"/>
        <w:rPr>
          <w:rFonts w:cs="Arial"/>
        </w:rPr>
      </w:pPr>
    </w:p>
    <w:p w14:paraId="7431D5E2" w14:textId="77777777" w:rsidR="00BF2763" w:rsidRDefault="00BF2763" w:rsidP="00043872">
      <w:pPr>
        <w:pStyle w:val="Listenabsatz"/>
        <w:numPr>
          <w:ilvl w:val="0"/>
          <w:numId w:val="22"/>
        </w:numPr>
        <w:autoSpaceDE w:val="0"/>
        <w:autoSpaceDN w:val="0"/>
        <w:adjustRightInd w:val="0"/>
        <w:spacing w:after="0" w:line="240" w:lineRule="auto"/>
        <w:ind w:left="709"/>
        <w:rPr>
          <w:rFonts w:ascii="Arial" w:hAnsi="Arial" w:cs="Arial"/>
        </w:rPr>
      </w:pPr>
      <w:r w:rsidRPr="00BF2763">
        <w:rPr>
          <w:rFonts w:ascii="Arial" w:hAnsi="Arial" w:cs="Arial"/>
        </w:rPr>
        <w:t xml:space="preserve">die durchgehende Pflicht zum Tragen einer medizinischen Mund-Nasenbedeckung besteht (in geschlossenen Räumen und im Freien); beim Empfang des </w:t>
      </w:r>
      <w:r w:rsidRPr="00BF2763">
        <w:rPr>
          <w:rFonts w:ascii="Arial" w:hAnsi="Arial" w:cs="Arial"/>
          <w:b/>
        </w:rPr>
        <w:t>Heiligen Abendmahls</w:t>
      </w:r>
      <w:r w:rsidRPr="00BF2763">
        <w:rPr>
          <w:rFonts w:ascii="Arial" w:hAnsi="Arial" w:cs="Arial"/>
        </w:rPr>
        <w:t xml:space="preserve"> kann die Mund-Nasen-Bedeckung abgenommen werden; gleiches gilt für </w:t>
      </w:r>
      <w:r w:rsidRPr="00BF2763">
        <w:rPr>
          <w:rFonts w:ascii="Arial" w:hAnsi="Arial" w:cs="Arial"/>
          <w:b/>
        </w:rPr>
        <w:t xml:space="preserve">Mitwirkende </w:t>
      </w:r>
      <w:r w:rsidRPr="00BF2763">
        <w:rPr>
          <w:rFonts w:ascii="Arial" w:hAnsi="Arial" w:cs="Arial"/>
        </w:rPr>
        <w:t>im Rahmen der Mitwirkung (z.B. Sprechen oder Musizieren mit Blasinstrumenten);</w:t>
      </w:r>
    </w:p>
    <w:p w14:paraId="49ED7FFA" w14:textId="77777777" w:rsidR="00BF2763" w:rsidRPr="00BF2763" w:rsidRDefault="00BF2763" w:rsidP="00043872">
      <w:pPr>
        <w:pStyle w:val="Listenabsatz"/>
        <w:spacing w:line="240" w:lineRule="auto"/>
        <w:rPr>
          <w:rFonts w:ascii="Arial" w:hAnsi="Arial" w:cs="Arial"/>
        </w:rPr>
      </w:pPr>
    </w:p>
    <w:p w14:paraId="2C0692D7" w14:textId="77777777" w:rsidR="00BF2763" w:rsidRDefault="00BF2763" w:rsidP="00043872">
      <w:pPr>
        <w:pStyle w:val="Listenabsatz"/>
        <w:numPr>
          <w:ilvl w:val="0"/>
          <w:numId w:val="22"/>
        </w:numPr>
        <w:autoSpaceDE w:val="0"/>
        <w:autoSpaceDN w:val="0"/>
        <w:adjustRightInd w:val="0"/>
        <w:spacing w:after="0" w:line="240" w:lineRule="auto"/>
        <w:ind w:left="709"/>
        <w:rPr>
          <w:rFonts w:ascii="Arial" w:hAnsi="Arial" w:cs="Arial"/>
        </w:rPr>
      </w:pPr>
      <w:r w:rsidRPr="00BF2763">
        <w:rPr>
          <w:rFonts w:ascii="Arial" w:hAnsi="Arial" w:cs="Arial"/>
        </w:rPr>
        <w:t>die Kontaktdaten der Gottesdienstbesucherinnen und -besucher zu erfassen</w:t>
      </w:r>
      <w:r>
        <w:rPr>
          <w:rFonts w:ascii="Arial" w:hAnsi="Arial" w:cs="Arial"/>
        </w:rPr>
        <w:t xml:space="preserve"> sind, sofern das staatlich vorgegeben ist;</w:t>
      </w:r>
      <w:r w:rsidRPr="00BF2763">
        <w:rPr>
          <w:rFonts w:ascii="Arial" w:hAnsi="Arial" w:cs="Arial"/>
        </w:rPr>
        <w:t xml:space="preserve"> </w:t>
      </w:r>
      <w:r>
        <w:rPr>
          <w:rFonts w:ascii="Arial" w:hAnsi="Arial" w:cs="Arial"/>
        </w:rPr>
        <w:t>d</w:t>
      </w:r>
      <w:r w:rsidRPr="00BF2763">
        <w:rPr>
          <w:rFonts w:ascii="Arial" w:hAnsi="Arial" w:cs="Arial"/>
        </w:rPr>
        <w:t xml:space="preserve">abei können die vom Land empfohlene </w:t>
      </w:r>
      <w:r w:rsidRPr="00BF2763">
        <w:rPr>
          <w:rFonts w:ascii="Arial" w:hAnsi="Arial" w:cs="Arial"/>
          <w:b/>
        </w:rPr>
        <w:t>Luca-App</w:t>
      </w:r>
      <w:r w:rsidRPr="00BF2763">
        <w:rPr>
          <w:rFonts w:ascii="Arial" w:hAnsi="Arial" w:cs="Arial"/>
        </w:rPr>
        <w:t xml:space="preserve"> oder die </w:t>
      </w:r>
      <w:r w:rsidRPr="00BF2763">
        <w:rPr>
          <w:rFonts w:ascii="Arial" w:hAnsi="Arial" w:cs="Arial"/>
          <w:b/>
        </w:rPr>
        <w:t xml:space="preserve">Corona-Warn-App </w:t>
      </w:r>
      <w:r w:rsidRPr="00BF2763">
        <w:rPr>
          <w:rFonts w:ascii="Arial" w:hAnsi="Arial" w:cs="Arial"/>
        </w:rPr>
        <w:t>genutzt werden</w:t>
      </w:r>
      <w:r>
        <w:rPr>
          <w:rFonts w:ascii="Arial" w:hAnsi="Arial" w:cs="Arial"/>
        </w:rPr>
        <w:t>;</w:t>
      </w:r>
    </w:p>
    <w:p w14:paraId="6BBB6C23" w14:textId="77777777" w:rsidR="00BF2763" w:rsidRPr="00BF2763" w:rsidRDefault="00BF2763" w:rsidP="00043872">
      <w:pPr>
        <w:pStyle w:val="Listenabsatz"/>
        <w:spacing w:line="240" w:lineRule="auto"/>
        <w:rPr>
          <w:rFonts w:cs="Arial"/>
        </w:rPr>
      </w:pPr>
    </w:p>
    <w:p w14:paraId="56F8E82F" w14:textId="353AB8E3" w:rsidR="00BF2763" w:rsidRPr="00BF2763" w:rsidRDefault="00BF2763" w:rsidP="00043872">
      <w:pPr>
        <w:pStyle w:val="Listenabsatz"/>
        <w:numPr>
          <w:ilvl w:val="0"/>
          <w:numId w:val="22"/>
        </w:numPr>
        <w:autoSpaceDE w:val="0"/>
        <w:autoSpaceDN w:val="0"/>
        <w:adjustRightInd w:val="0"/>
        <w:spacing w:after="0" w:line="240" w:lineRule="auto"/>
        <w:ind w:left="709"/>
        <w:rPr>
          <w:rFonts w:ascii="Arial" w:hAnsi="Arial" w:cs="Arial"/>
        </w:rPr>
      </w:pPr>
      <w:r>
        <w:rPr>
          <w:rFonts w:ascii="Arial" w:hAnsi="Arial" w:cs="Arial"/>
        </w:rPr>
        <w:t>d</w:t>
      </w:r>
      <w:r w:rsidRPr="00BF2763">
        <w:rPr>
          <w:rFonts w:ascii="Arial" w:hAnsi="Arial" w:cs="Arial"/>
        </w:rPr>
        <w:t xml:space="preserve">ie </w:t>
      </w:r>
      <w:r w:rsidRPr="00BF2763">
        <w:rPr>
          <w:rFonts w:ascii="Arial" w:hAnsi="Arial" w:cs="Arial"/>
          <w:b/>
        </w:rPr>
        <w:t>Hygie</w:t>
      </w:r>
      <w:r w:rsidR="003A7403">
        <w:rPr>
          <w:rFonts w:ascii="Arial" w:hAnsi="Arial" w:cs="Arial"/>
          <w:b/>
        </w:rPr>
        <w:t>n</w:t>
      </w:r>
      <w:r w:rsidRPr="00BF2763">
        <w:rPr>
          <w:rFonts w:ascii="Arial" w:hAnsi="Arial" w:cs="Arial"/>
          <w:b/>
        </w:rPr>
        <w:t>ekonzepte</w:t>
      </w:r>
      <w:r w:rsidR="003A7403" w:rsidRPr="003A7403">
        <w:rPr>
          <w:rFonts w:ascii="Arial" w:hAnsi="Arial" w:cs="Arial"/>
        </w:rPr>
        <w:t>,</w:t>
      </w:r>
      <w:r w:rsidR="003A7403">
        <w:rPr>
          <w:rFonts w:ascii="Arial" w:hAnsi="Arial" w:cs="Arial"/>
          <w:b/>
        </w:rPr>
        <w:t xml:space="preserve"> </w:t>
      </w:r>
      <w:r w:rsidR="003A7403" w:rsidRPr="003A7403">
        <w:rPr>
          <w:rFonts w:ascii="Arial" w:hAnsi="Arial" w:cs="Arial"/>
        </w:rPr>
        <w:t>die</w:t>
      </w:r>
      <w:r w:rsidR="003A7403">
        <w:rPr>
          <w:rFonts w:ascii="Arial" w:hAnsi="Arial" w:cs="Arial"/>
          <w:b/>
        </w:rPr>
        <w:t xml:space="preserve"> </w:t>
      </w:r>
      <w:r w:rsidR="003A7403" w:rsidRPr="003A7403">
        <w:rPr>
          <w:rFonts w:ascii="Arial" w:hAnsi="Arial" w:cs="Arial"/>
        </w:rPr>
        <w:t>von</w:t>
      </w:r>
      <w:r w:rsidRPr="00BF2763">
        <w:rPr>
          <w:rFonts w:ascii="Arial" w:hAnsi="Arial" w:cs="Arial"/>
          <w:b/>
        </w:rPr>
        <w:t xml:space="preserve"> </w:t>
      </w:r>
      <w:r w:rsidR="003A7403">
        <w:rPr>
          <w:rFonts w:ascii="Arial" w:hAnsi="Arial" w:cs="Arial"/>
        </w:rPr>
        <w:t>den Verantwortlichen für den Gottesdienst (zuständige Pfarrerin / zuständiger Pfarrer) den zuständigen Behörden auf Verlangen vorzulegen sind,</w:t>
      </w:r>
    </w:p>
    <w:p w14:paraId="25F04724" w14:textId="77777777" w:rsidR="00BF2763" w:rsidRPr="00BF2763" w:rsidRDefault="00BF2763" w:rsidP="00043872">
      <w:pPr>
        <w:pStyle w:val="Listenabsatz"/>
        <w:numPr>
          <w:ilvl w:val="0"/>
          <w:numId w:val="11"/>
        </w:numPr>
        <w:autoSpaceDE w:val="0"/>
        <w:autoSpaceDN w:val="0"/>
        <w:adjustRightInd w:val="0"/>
        <w:spacing w:line="240" w:lineRule="auto"/>
        <w:ind w:left="1560"/>
        <w:rPr>
          <w:rFonts w:ascii="Arial" w:hAnsi="Arial" w:cs="Arial"/>
        </w:rPr>
      </w:pPr>
      <w:r w:rsidRPr="00BF2763">
        <w:rPr>
          <w:rFonts w:ascii="Arial" w:hAnsi="Arial" w:cs="Arial"/>
        </w:rPr>
        <w:t>die Umsetzung der Vorgaben zum Mindestabstand zu anderen Personen,</w:t>
      </w:r>
    </w:p>
    <w:p w14:paraId="0DE5F16B" w14:textId="77777777" w:rsidR="00BF2763" w:rsidRPr="00BF2763" w:rsidRDefault="00BF2763" w:rsidP="00043872">
      <w:pPr>
        <w:pStyle w:val="Listenabsatz"/>
        <w:numPr>
          <w:ilvl w:val="0"/>
          <w:numId w:val="11"/>
        </w:numPr>
        <w:autoSpaceDE w:val="0"/>
        <w:autoSpaceDN w:val="0"/>
        <w:adjustRightInd w:val="0"/>
        <w:spacing w:line="240" w:lineRule="auto"/>
        <w:ind w:left="1560"/>
        <w:rPr>
          <w:rFonts w:ascii="Arial" w:hAnsi="Arial" w:cs="Arial"/>
        </w:rPr>
      </w:pPr>
      <w:r w:rsidRPr="00BF2763">
        <w:rPr>
          <w:rFonts w:ascii="Arial" w:hAnsi="Arial" w:cs="Arial"/>
        </w:rPr>
        <w:t xml:space="preserve">die regelmäßige und ausreichende Lüftung von Innenräumen, </w:t>
      </w:r>
    </w:p>
    <w:p w14:paraId="496B5855" w14:textId="77777777" w:rsidR="00BF2763" w:rsidRPr="00BF2763" w:rsidRDefault="00BF2763" w:rsidP="00043872">
      <w:pPr>
        <w:pStyle w:val="Listenabsatz"/>
        <w:numPr>
          <w:ilvl w:val="0"/>
          <w:numId w:val="11"/>
        </w:numPr>
        <w:autoSpaceDE w:val="0"/>
        <w:autoSpaceDN w:val="0"/>
        <w:adjustRightInd w:val="0"/>
        <w:spacing w:line="240" w:lineRule="auto"/>
        <w:ind w:left="1560"/>
        <w:rPr>
          <w:rFonts w:ascii="Arial" w:hAnsi="Arial" w:cs="Arial"/>
        </w:rPr>
      </w:pPr>
      <w:r w:rsidRPr="00BF2763">
        <w:rPr>
          <w:rFonts w:ascii="Arial" w:hAnsi="Arial" w:cs="Arial"/>
        </w:rPr>
        <w:t xml:space="preserve">die regelmäßige Reinigung von Oberflächen und Gegenständen sowie </w:t>
      </w:r>
    </w:p>
    <w:p w14:paraId="36289324" w14:textId="02A0ED0B" w:rsidR="00BF2763" w:rsidRDefault="00BF2763" w:rsidP="00043872">
      <w:pPr>
        <w:pStyle w:val="Listenabsatz"/>
        <w:numPr>
          <w:ilvl w:val="0"/>
          <w:numId w:val="11"/>
        </w:numPr>
        <w:autoSpaceDE w:val="0"/>
        <w:autoSpaceDN w:val="0"/>
        <w:adjustRightInd w:val="0"/>
        <w:spacing w:line="240" w:lineRule="auto"/>
        <w:ind w:left="1560"/>
        <w:rPr>
          <w:rFonts w:ascii="Arial" w:hAnsi="Arial" w:cs="Arial"/>
        </w:rPr>
      </w:pPr>
      <w:r w:rsidRPr="00BF2763">
        <w:rPr>
          <w:rFonts w:ascii="Arial" w:hAnsi="Arial" w:cs="Arial"/>
        </w:rPr>
        <w:t>die rechtzeitige und verständliche Information über die Hygienevorgaben vorsehen</w:t>
      </w:r>
      <w:r>
        <w:rPr>
          <w:rFonts w:ascii="Arial" w:hAnsi="Arial" w:cs="Arial"/>
        </w:rPr>
        <w:t xml:space="preserve"> müssen;</w:t>
      </w:r>
    </w:p>
    <w:p w14:paraId="4A8CDAE4" w14:textId="77777777" w:rsidR="00BF2763" w:rsidRPr="003A7403" w:rsidRDefault="00BF2763" w:rsidP="00043872">
      <w:pPr>
        <w:pStyle w:val="Listenabsatz"/>
        <w:autoSpaceDE w:val="0"/>
        <w:autoSpaceDN w:val="0"/>
        <w:adjustRightInd w:val="0"/>
        <w:spacing w:line="240" w:lineRule="auto"/>
        <w:ind w:left="709" w:hanging="425"/>
        <w:rPr>
          <w:rFonts w:ascii="Arial" w:hAnsi="Arial" w:cs="Arial"/>
        </w:rPr>
      </w:pPr>
    </w:p>
    <w:p w14:paraId="18B64129" w14:textId="1DDCF66B" w:rsidR="00BF2763" w:rsidRPr="003A7403" w:rsidRDefault="003A7403" w:rsidP="00043872">
      <w:pPr>
        <w:pStyle w:val="Listenabsatz"/>
        <w:numPr>
          <w:ilvl w:val="0"/>
          <w:numId w:val="22"/>
        </w:numPr>
        <w:autoSpaceDE w:val="0"/>
        <w:autoSpaceDN w:val="0"/>
        <w:adjustRightInd w:val="0"/>
        <w:spacing w:line="240" w:lineRule="auto"/>
        <w:ind w:left="709" w:hanging="425"/>
        <w:rPr>
          <w:rFonts w:cs="Arial"/>
        </w:rPr>
      </w:pPr>
      <w:r>
        <w:rPr>
          <w:rFonts w:ascii="Arial" w:hAnsi="Arial" w:cs="Arial"/>
        </w:rPr>
        <w:t>d</w:t>
      </w:r>
      <w:r w:rsidR="00BF2763" w:rsidRPr="003A7403">
        <w:rPr>
          <w:rFonts w:ascii="Arial" w:hAnsi="Arial" w:cs="Arial"/>
        </w:rPr>
        <w:t xml:space="preserve">ie </w:t>
      </w:r>
      <w:r w:rsidR="00BF2763" w:rsidRPr="003A7403">
        <w:rPr>
          <w:rFonts w:ascii="Arial" w:hAnsi="Arial" w:cs="Arial"/>
          <w:b/>
        </w:rPr>
        <w:t>maximale Zahl der Personen</w:t>
      </w:r>
      <w:r w:rsidR="00BF2763" w:rsidRPr="003A7403">
        <w:rPr>
          <w:rFonts w:ascii="Arial" w:hAnsi="Arial" w:cs="Arial"/>
        </w:rPr>
        <w:t>, die an einem Gottesdienst teilnehmen können, sich aus der Darstellung im Hygienekonzept</w:t>
      </w:r>
      <w:r>
        <w:rPr>
          <w:rFonts w:ascii="Arial" w:hAnsi="Arial" w:cs="Arial"/>
        </w:rPr>
        <w:t xml:space="preserve"> ergibt</w:t>
      </w:r>
      <w:r w:rsidR="00BF2763" w:rsidRPr="003A7403">
        <w:rPr>
          <w:rFonts w:ascii="Arial" w:hAnsi="Arial" w:cs="Arial"/>
        </w:rPr>
        <w:t>, wie die allgemeine Abstandsempfehlung umgesetzt wird (bspw.: Gesamtfläche / Mindestabstandsfläche aus 1,5 Metern)</w:t>
      </w:r>
      <w:r>
        <w:rPr>
          <w:rFonts w:ascii="Arial" w:hAnsi="Arial" w:cs="Arial"/>
        </w:rPr>
        <w:t>;</w:t>
      </w:r>
      <w:r w:rsidR="00BF2763" w:rsidRPr="003A7403">
        <w:rPr>
          <w:rFonts w:cs="Arial"/>
        </w:rPr>
        <w:br/>
      </w:r>
    </w:p>
    <w:p w14:paraId="22EE7DB0" w14:textId="43DCAD3E" w:rsidR="00BF2763" w:rsidRPr="008A219D" w:rsidRDefault="003A7403" w:rsidP="00043872">
      <w:pPr>
        <w:pStyle w:val="Listenabsatz"/>
        <w:numPr>
          <w:ilvl w:val="0"/>
          <w:numId w:val="22"/>
        </w:numPr>
        <w:autoSpaceDE w:val="0"/>
        <w:autoSpaceDN w:val="0"/>
        <w:adjustRightInd w:val="0"/>
        <w:spacing w:line="240" w:lineRule="auto"/>
        <w:ind w:left="709"/>
        <w:rPr>
          <w:rFonts w:ascii="Arial" w:hAnsi="Arial" w:cs="Arial"/>
        </w:rPr>
      </w:pPr>
      <w:r>
        <w:rPr>
          <w:rFonts w:ascii="Arial" w:hAnsi="Arial" w:cs="Arial"/>
        </w:rPr>
        <w:t>d</w:t>
      </w:r>
      <w:r w:rsidR="00BF2763" w:rsidRPr="008A219D">
        <w:rPr>
          <w:rFonts w:ascii="Arial" w:hAnsi="Arial" w:cs="Arial"/>
        </w:rPr>
        <w:t xml:space="preserve">ie </w:t>
      </w:r>
      <w:r w:rsidR="00BF2763" w:rsidRPr="008A219D">
        <w:rPr>
          <w:rFonts w:ascii="Arial" w:hAnsi="Arial" w:cs="Arial"/>
          <w:b/>
        </w:rPr>
        <w:t>einstweilige Gottesdienstordnung</w:t>
      </w:r>
      <w:r w:rsidR="00BF2763" w:rsidRPr="008A219D">
        <w:rPr>
          <w:rFonts w:ascii="Arial" w:hAnsi="Arial" w:cs="Arial"/>
        </w:rPr>
        <w:t xml:space="preserve"> (Anlage 1) Anwendung</w:t>
      </w:r>
      <w:r>
        <w:rPr>
          <w:rFonts w:ascii="Arial" w:hAnsi="Arial" w:cs="Arial"/>
        </w:rPr>
        <w:t xml:space="preserve"> findet</w:t>
      </w:r>
      <w:r w:rsidR="00043872">
        <w:rPr>
          <w:rFonts w:ascii="Arial" w:hAnsi="Arial" w:cs="Arial"/>
        </w:rPr>
        <w:t>,</w:t>
      </w:r>
      <w:r>
        <w:rPr>
          <w:rFonts w:ascii="Arial" w:hAnsi="Arial" w:cs="Arial"/>
        </w:rPr>
        <w:t xml:space="preserve"> wobei</w:t>
      </w:r>
      <w:r w:rsidR="00BF2763" w:rsidRPr="008A219D">
        <w:rPr>
          <w:rFonts w:ascii="Arial" w:hAnsi="Arial" w:cs="Arial"/>
        </w:rPr>
        <w:t xml:space="preserve"> </w:t>
      </w:r>
      <w:r>
        <w:rPr>
          <w:rFonts w:ascii="Arial" w:hAnsi="Arial" w:cs="Arial"/>
        </w:rPr>
        <w:t>d</w:t>
      </w:r>
      <w:r w:rsidR="00BF2763" w:rsidRPr="008A219D">
        <w:rPr>
          <w:rFonts w:ascii="Arial" w:hAnsi="Arial" w:cs="Arial"/>
        </w:rPr>
        <w:t>er Gemeindegesang die Regel</w:t>
      </w:r>
      <w:r>
        <w:rPr>
          <w:rFonts w:ascii="Arial" w:hAnsi="Arial" w:cs="Arial"/>
        </w:rPr>
        <w:t xml:space="preserve"> bleibt</w:t>
      </w:r>
      <w:r w:rsidR="00BF2763" w:rsidRPr="008A219D">
        <w:rPr>
          <w:rFonts w:ascii="Arial" w:hAnsi="Arial" w:cs="Arial"/>
        </w:rPr>
        <w:t>, in geschlossenen Räumen aber reduziert werden</w:t>
      </w:r>
      <w:r>
        <w:rPr>
          <w:rFonts w:ascii="Arial" w:hAnsi="Arial" w:cs="Arial"/>
        </w:rPr>
        <w:t xml:space="preserve"> soll;</w:t>
      </w:r>
    </w:p>
    <w:p w14:paraId="3258A0D4" w14:textId="77777777" w:rsidR="00BF2763" w:rsidRPr="008A219D" w:rsidRDefault="00BF2763" w:rsidP="00043872">
      <w:pPr>
        <w:pStyle w:val="Listenabsatz"/>
        <w:autoSpaceDE w:val="0"/>
        <w:autoSpaceDN w:val="0"/>
        <w:adjustRightInd w:val="0"/>
        <w:spacing w:line="240" w:lineRule="auto"/>
        <w:ind w:left="1134"/>
        <w:rPr>
          <w:rFonts w:ascii="Arial" w:hAnsi="Arial" w:cs="Arial"/>
        </w:rPr>
      </w:pPr>
    </w:p>
    <w:p w14:paraId="0D1EC155" w14:textId="649696E5" w:rsidR="00BF2763" w:rsidRPr="008A219D" w:rsidRDefault="003A7403" w:rsidP="00043872">
      <w:pPr>
        <w:pStyle w:val="Listenabsatz"/>
        <w:numPr>
          <w:ilvl w:val="0"/>
          <w:numId w:val="22"/>
        </w:numPr>
        <w:autoSpaceDE w:val="0"/>
        <w:autoSpaceDN w:val="0"/>
        <w:adjustRightInd w:val="0"/>
        <w:spacing w:line="240" w:lineRule="auto"/>
        <w:ind w:left="709"/>
        <w:rPr>
          <w:rFonts w:ascii="Arial" w:hAnsi="Arial" w:cs="Arial"/>
        </w:rPr>
      </w:pPr>
      <w:r>
        <w:rPr>
          <w:rFonts w:ascii="Arial" w:hAnsi="Arial" w:cs="Arial"/>
        </w:rPr>
        <w:t>d</w:t>
      </w:r>
      <w:r w:rsidR="00BF2763" w:rsidRPr="008A219D">
        <w:rPr>
          <w:rFonts w:ascii="Arial" w:hAnsi="Arial" w:cs="Arial"/>
        </w:rPr>
        <w:t xml:space="preserve">er Kirchengemeinderat, in Verbundkirchengemeinden der Verbundkirchengemeinderat, im Einvernehmen mit den zuständigen Pfarrerinnen und Pfarrern </w:t>
      </w:r>
    </w:p>
    <w:p w14:paraId="6FEB84F6" w14:textId="77777777" w:rsidR="00BF2763" w:rsidRPr="008A219D" w:rsidRDefault="00BF2763" w:rsidP="00043872">
      <w:pPr>
        <w:pStyle w:val="Listenabsatz"/>
        <w:spacing w:line="240" w:lineRule="auto"/>
        <w:ind w:left="709"/>
        <w:rPr>
          <w:rFonts w:ascii="Arial" w:hAnsi="Arial" w:cs="Arial"/>
        </w:rPr>
      </w:pPr>
    </w:p>
    <w:p w14:paraId="3958BC37" w14:textId="0FFD5CAA" w:rsidR="00BF2763" w:rsidRPr="008A219D" w:rsidRDefault="00BF2763" w:rsidP="00043872">
      <w:pPr>
        <w:pStyle w:val="Listenabsatz"/>
        <w:numPr>
          <w:ilvl w:val="1"/>
          <w:numId w:val="22"/>
        </w:numPr>
        <w:autoSpaceDE w:val="0"/>
        <w:autoSpaceDN w:val="0"/>
        <w:adjustRightInd w:val="0"/>
        <w:spacing w:line="240" w:lineRule="auto"/>
        <w:ind w:left="1134"/>
        <w:rPr>
          <w:rFonts w:ascii="Arial" w:hAnsi="Arial" w:cs="Arial"/>
        </w:rPr>
      </w:pPr>
      <w:r w:rsidRPr="008A219D">
        <w:rPr>
          <w:rFonts w:ascii="Arial" w:hAnsi="Arial" w:cs="Arial"/>
        </w:rPr>
        <w:t xml:space="preserve">weitere </w:t>
      </w:r>
      <w:r w:rsidRPr="008A219D">
        <w:rPr>
          <w:rFonts w:ascii="Arial" w:hAnsi="Arial" w:cs="Arial"/>
          <w:b/>
        </w:rPr>
        <w:t xml:space="preserve">Gottesdienstzeiten </w:t>
      </w:r>
      <w:r w:rsidRPr="008A219D">
        <w:rPr>
          <w:rFonts w:ascii="Arial" w:hAnsi="Arial" w:cs="Arial"/>
        </w:rPr>
        <w:t>festsetzen</w:t>
      </w:r>
      <w:r w:rsidR="003A7403">
        <w:rPr>
          <w:rFonts w:ascii="Arial" w:hAnsi="Arial" w:cs="Arial"/>
        </w:rPr>
        <w:t xml:space="preserve"> kann</w:t>
      </w:r>
      <w:r w:rsidRPr="008A219D">
        <w:rPr>
          <w:rFonts w:ascii="Arial" w:hAnsi="Arial" w:cs="Arial"/>
        </w:rPr>
        <w:t xml:space="preserve">, um möglichst Vielen die Teilnahme an einem Gottesdienst zu ermöglichen, </w:t>
      </w:r>
    </w:p>
    <w:p w14:paraId="1C3964B9" w14:textId="49AD25CF" w:rsidR="00BF2763" w:rsidRPr="008A219D" w:rsidRDefault="00BF2763" w:rsidP="00043872">
      <w:pPr>
        <w:pStyle w:val="Listenabsatz"/>
        <w:numPr>
          <w:ilvl w:val="1"/>
          <w:numId w:val="22"/>
        </w:numPr>
        <w:autoSpaceDE w:val="0"/>
        <w:autoSpaceDN w:val="0"/>
        <w:adjustRightInd w:val="0"/>
        <w:spacing w:line="240" w:lineRule="auto"/>
        <w:ind w:left="1134"/>
        <w:rPr>
          <w:rFonts w:ascii="Arial" w:hAnsi="Arial" w:cs="Arial"/>
        </w:rPr>
      </w:pPr>
      <w:r w:rsidRPr="008A219D">
        <w:rPr>
          <w:rFonts w:ascii="Arial" w:hAnsi="Arial" w:cs="Arial"/>
          <w:b/>
        </w:rPr>
        <w:t xml:space="preserve">zusätzliche Gottesdienste </w:t>
      </w:r>
      <w:r w:rsidRPr="008A219D">
        <w:rPr>
          <w:rFonts w:ascii="Arial" w:hAnsi="Arial" w:cs="Arial"/>
        </w:rPr>
        <w:t>vorsehen</w:t>
      </w:r>
      <w:r w:rsidR="003A7403">
        <w:rPr>
          <w:rFonts w:ascii="Arial" w:hAnsi="Arial" w:cs="Arial"/>
        </w:rPr>
        <w:t xml:space="preserve"> kann</w:t>
      </w:r>
      <w:r w:rsidRPr="008A219D">
        <w:rPr>
          <w:rFonts w:ascii="Arial" w:hAnsi="Arial" w:cs="Arial"/>
        </w:rPr>
        <w:t>, an denen nur Personen teilnehmen können, die im Sinne des § 4 Corona-Verordnung als immunisiert gelten (</w:t>
      </w:r>
      <w:r w:rsidRPr="008A219D">
        <w:rPr>
          <w:rFonts w:ascii="Arial" w:hAnsi="Arial" w:cs="Arial"/>
          <w:b/>
        </w:rPr>
        <w:t>vollständig Geimpfte oder Genesene – 2G</w:t>
      </w:r>
      <w:r w:rsidRPr="008A219D">
        <w:rPr>
          <w:rFonts w:ascii="Arial" w:hAnsi="Arial" w:cs="Arial"/>
        </w:rPr>
        <w:t>)</w:t>
      </w:r>
      <w:r w:rsidR="003A7403">
        <w:rPr>
          <w:rFonts w:ascii="Arial" w:hAnsi="Arial" w:cs="Arial"/>
        </w:rPr>
        <w:t>; d</w:t>
      </w:r>
      <w:r w:rsidRPr="008A219D">
        <w:rPr>
          <w:rFonts w:ascii="Arial" w:hAnsi="Arial" w:cs="Arial"/>
        </w:rPr>
        <w:t xml:space="preserve">ie </w:t>
      </w:r>
      <w:r w:rsidRPr="00F80CE4">
        <w:rPr>
          <w:rFonts w:ascii="Arial" w:hAnsi="Arial" w:cs="Arial"/>
          <w:b/>
        </w:rPr>
        <w:t>Personenhöchstzahl</w:t>
      </w:r>
      <w:r w:rsidRPr="008A219D">
        <w:rPr>
          <w:rFonts w:ascii="Arial" w:hAnsi="Arial" w:cs="Arial"/>
        </w:rPr>
        <w:t xml:space="preserve"> ist auf 75 % der normalen Maximalbelegung beschränkt</w:t>
      </w:r>
      <w:r w:rsidR="003A7403">
        <w:rPr>
          <w:rFonts w:ascii="Arial" w:hAnsi="Arial" w:cs="Arial"/>
        </w:rPr>
        <w:t>;</w:t>
      </w:r>
    </w:p>
    <w:p w14:paraId="60D9BF68" w14:textId="77777777" w:rsidR="00BF2763" w:rsidRPr="008A219D" w:rsidRDefault="00BF2763" w:rsidP="00043872">
      <w:pPr>
        <w:pStyle w:val="Listenabsatz"/>
        <w:spacing w:line="240" w:lineRule="auto"/>
        <w:ind w:left="709"/>
        <w:rPr>
          <w:rFonts w:ascii="Arial" w:hAnsi="Arial" w:cs="Arial"/>
        </w:rPr>
      </w:pPr>
    </w:p>
    <w:p w14:paraId="1C90ED72" w14:textId="485892A7" w:rsidR="00BF2763" w:rsidRPr="008A219D" w:rsidRDefault="00BF2763" w:rsidP="00043872">
      <w:pPr>
        <w:pStyle w:val="Listenabsatz"/>
        <w:numPr>
          <w:ilvl w:val="0"/>
          <w:numId w:val="22"/>
        </w:numPr>
        <w:autoSpaceDE w:val="0"/>
        <w:autoSpaceDN w:val="0"/>
        <w:adjustRightInd w:val="0"/>
        <w:spacing w:line="240" w:lineRule="auto"/>
        <w:ind w:left="709"/>
        <w:rPr>
          <w:rFonts w:ascii="Arial" w:hAnsi="Arial" w:cs="Arial"/>
        </w:rPr>
      </w:pPr>
      <w:r w:rsidRPr="008A219D">
        <w:rPr>
          <w:rFonts w:ascii="Arial" w:hAnsi="Arial" w:cs="Arial"/>
        </w:rPr>
        <w:t xml:space="preserve">dringend empfohlen, </w:t>
      </w:r>
      <w:r w:rsidRPr="008A219D">
        <w:rPr>
          <w:rFonts w:ascii="Arial" w:hAnsi="Arial" w:cs="Arial"/>
          <w:b/>
        </w:rPr>
        <w:t>Gottesdienste soweit möglich im Freien</w:t>
      </w:r>
      <w:r w:rsidRPr="008A219D">
        <w:rPr>
          <w:rFonts w:ascii="Arial" w:hAnsi="Arial" w:cs="Arial"/>
        </w:rPr>
        <w:t xml:space="preserve"> zu feiern.</w:t>
      </w:r>
    </w:p>
    <w:p w14:paraId="7EF20122" w14:textId="77777777" w:rsidR="00BF2763" w:rsidRPr="008A219D" w:rsidRDefault="00BF2763" w:rsidP="00043872">
      <w:pPr>
        <w:pStyle w:val="Listenabsatz"/>
        <w:autoSpaceDE w:val="0"/>
        <w:autoSpaceDN w:val="0"/>
        <w:adjustRightInd w:val="0"/>
        <w:spacing w:line="240" w:lineRule="auto"/>
        <w:ind w:left="709"/>
        <w:rPr>
          <w:rFonts w:ascii="Arial" w:hAnsi="Arial" w:cs="Arial"/>
        </w:rPr>
      </w:pPr>
    </w:p>
    <w:p w14:paraId="7FA16019" w14:textId="4B09823F" w:rsidR="003A7403" w:rsidRDefault="00043872" w:rsidP="00043872">
      <w:pPr>
        <w:pStyle w:val="Listenabsatz"/>
        <w:numPr>
          <w:ilvl w:val="0"/>
          <w:numId w:val="22"/>
        </w:numPr>
        <w:autoSpaceDE w:val="0"/>
        <w:autoSpaceDN w:val="0"/>
        <w:adjustRightInd w:val="0"/>
        <w:spacing w:line="240" w:lineRule="auto"/>
        <w:ind w:left="709"/>
        <w:rPr>
          <w:rFonts w:ascii="Arial" w:hAnsi="Arial" w:cs="Arial"/>
        </w:rPr>
      </w:pPr>
      <w:r>
        <w:rPr>
          <w:rFonts w:ascii="Arial" w:hAnsi="Arial" w:cs="Arial"/>
        </w:rPr>
        <w:t xml:space="preserve">es </w:t>
      </w:r>
      <w:r w:rsidR="00BF2763" w:rsidRPr="008A219D">
        <w:rPr>
          <w:rFonts w:ascii="Arial" w:hAnsi="Arial" w:cs="Arial"/>
        </w:rPr>
        <w:t>ausnahmsweise zulässig</w:t>
      </w:r>
      <w:r w:rsidR="003A7403">
        <w:rPr>
          <w:rFonts w:ascii="Arial" w:hAnsi="Arial" w:cs="Arial"/>
        </w:rPr>
        <w:t xml:space="preserve"> ist</w:t>
      </w:r>
      <w:r w:rsidR="00BF2763" w:rsidRPr="008A219D">
        <w:rPr>
          <w:rFonts w:ascii="Arial" w:hAnsi="Arial" w:cs="Arial"/>
        </w:rPr>
        <w:t xml:space="preserve">, Gottesdienste an Sonn- und Feiertagen nur als </w:t>
      </w:r>
      <w:r w:rsidR="00BF2763" w:rsidRPr="008A219D">
        <w:rPr>
          <w:rFonts w:ascii="Arial" w:hAnsi="Arial" w:cs="Arial"/>
          <w:b/>
        </w:rPr>
        <w:t xml:space="preserve">Online- oder </w:t>
      </w:r>
      <w:proofErr w:type="spellStart"/>
      <w:r w:rsidR="00BF2763" w:rsidRPr="008A219D">
        <w:rPr>
          <w:rFonts w:ascii="Arial" w:hAnsi="Arial" w:cs="Arial"/>
          <w:b/>
        </w:rPr>
        <w:t>Streaminggottesdienste</w:t>
      </w:r>
      <w:proofErr w:type="spellEnd"/>
      <w:r w:rsidR="00BF2763" w:rsidRPr="008A219D">
        <w:rPr>
          <w:rFonts w:ascii="Arial" w:hAnsi="Arial" w:cs="Arial"/>
        </w:rPr>
        <w:t xml:space="preserve"> mit der Begründung zu feiern, das Infektionsgeschehen lasse die Feier von Präsenzgottesdiensten als nicht verantwortbar erscheinen. Voraussetzung dafür ist ein Beschluss des Kirchengemeinderats, in Verbundkirchengemeinden des Verbundkirchengemeinderats, sowie die Zustimmung der zuständigen Pfarrerin, des zuständigen Pfarrers und schließlich des zuständigen </w:t>
      </w:r>
      <w:proofErr w:type="spellStart"/>
      <w:r w:rsidR="00BF2763" w:rsidRPr="008A219D">
        <w:rPr>
          <w:rFonts w:ascii="Arial" w:hAnsi="Arial" w:cs="Arial"/>
        </w:rPr>
        <w:t>Dekanatamts</w:t>
      </w:r>
      <w:proofErr w:type="spellEnd"/>
      <w:r>
        <w:rPr>
          <w:rFonts w:ascii="Arial" w:hAnsi="Arial" w:cs="Arial"/>
        </w:rPr>
        <w:t>;</w:t>
      </w:r>
    </w:p>
    <w:p w14:paraId="2965759B" w14:textId="77777777" w:rsidR="003A7403" w:rsidRPr="003A7403" w:rsidRDefault="003A7403" w:rsidP="00043872">
      <w:pPr>
        <w:pStyle w:val="Listenabsatz"/>
        <w:spacing w:line="240" w:lineRule="auto"/>
        <w:rPr>
          <w:rFonts w:cs="Arial"/>
        </w:rPr>
      </w:pPr>
    </w:p>
    <w:p w14:paraId="7558ED1D" w14:textId="584EB64B" w:rsidR="003A7403" w:rsidRDefault="003A7403" w:rsidP="00043872">
      <w:pPr>
        <w:pStyle w:val="Listenabsatz"/>
        <w:numPr>
          <w:ilvl w:val="0"/>
          <w:numId w:val="22"/>
        </w:numPr>
        <w:autoSpaceDE w:val="0"/>
        <w:autoSpaceDN w:val="0"/>
        <w:adjustRightInd w:val="0"/>
        <w:spacing w:line="240" w:lineRule="auto"/>
        <w:ind w:left="709"/>
        <w:rPr>
          <w:rFonts w:ascii="Arial" w:hAnsi="Arial" w:cs="Arial"/>
        </w:rPr>
      </w:pPr>
      <w:r>
        <w:rPr>
          <w:rFonts w:ascii="Arial" w:hAnsi="Arial" w:cs="Arial"/>
        </w:rPr>
        <w:t>d</w:t>
      </w:r>
      <w:r w:rsidR="00BF2763" w:rsidRPr="003A7403">
        <w:rPr>
          <w:rFonts w:ascii="Arial" w:hAnsi="Arial" w:cs="Arial"/>
        </w:rPr>
        <w:t xml:space="preserve">ie nach § 4 Absatz 1 bis 4 Konfirmationsordnung bestimmten </w:t>
      </w:r>
      <w:r w:rsidR="00BF2763" w:rsidRPr="003A7403">
        <w:rPr>
          <w:rFonts w:ascii="Arial" w:hAnsi="Arial" w:cs="Arial"/>
          <w:b/>
        </w:rPr>
        <w:t>Konfirmationstage</w:t>
      </w:r>
      <w:r w:rsidR="00BF2763" w:rsidRPr="003A7403">
        <w:rPr>
          <w:rFonts w:ascii="Arial" w:hAnsi="Arial" w:cs="Arial"/>
        </w:rPr>
        <w:t xml:space="preserve"> aufgehoben</w:t>
      </w:r>
      <w:r>
        <w:rPr>
          <w:rFonts w:ascii="Arial" w:hAnsi="Arial" w:cs="Arial"/>
        </w:rPr>
        <w:t xml:space="preserve"> sind und </w:t>
      </w:r>
      <w:r w:rsidR="00BF2763" w:rsidRPr="003A7403">
        <w:rPr>
          <w:rFonts w:ascii="Arial" w:hAnsi="Arial" w:cs="Arial"/>
        </w:rPr>
        <w:t>vor Ort durch die Kirchengemeinderäte, in Verbundkirchengemeinden durch die Verbundkirchengemeinden, festgelegt werden</w:t>
      </w:r>
      <w:r>
        <w:rPr>
          <w:rFonts w:ascii="Arial" w:hAnsi="Arial" w:cs="Arial"/>
        </w:rPr>
        <w:t xml:space="preserve"> können</w:t>
      </w:r>
      <w:r w:rsidR="00435112">
        <w:rPr>
          <w:rFonts w:ascii="Arial" w:hAnsi="Arial" w:cs="Arial"/>
        </w:rPr>
        <w:t>.</w:t>
      </w:r>
    </w:p>
    <w:p w14:paraId="08B7F182" w14:textId="77777777" w:rsidR="00BF2763" w:rsidRPr="00F713F9" w:rsidRDefault="00BF2763" w:rsidP="00043872">
      <w:pPr>
        <w:pStyle w:val="Listenabsatz"/>
        <w:autoSpaceDE w:val="0"/>
        <w:autoSpaceDN w:val="0"/>
        <w:adjustRightInd w:val="0"/>
        <w:spacing w:after="0" w:line="240" w:lineRule="auto"/>
        <w:ind w:left="709"/>
        <w:rPr>
          <w:rFonts w:ascii="Arial" w:hAnsi="Arial" w:cs="Arial"/>
          <w:shd w:val="clear" w:color="auto" w:fill="FFFFFF"/>
        </w:rPr>
      </w:pPr>
    </w:p>
    <w:p w14:paraId="31C800E1" w14:textId="0AB3CC41" w:rsidR="00BF2763" w:rsidRPr="00F713F9" w:rsidRDefault="003A7403" w:rsidP="00043872">
      <w:pPr>
        <w:pStyle w:val="Listenabsatz"/>
        <w:numPr>
          <w:ilvl w:val="0"/>
          <w:numId w:val="19"/>
        </w:numPr>
        <w:spacing w:after="0" w:line="240" w:lineRule="auto"/>
        <w:ind w:left="426"/>
        <w:rPr>
          <w:rFonts w:ascii="Arial" w:hAnsi="Arial" w:cs="Arial"/>
          <w:shd w:val="clear" w:color="auto" w:fill="FFFFFF"/>
        </w:rPr>
      </w:pPr>
      <w:r>
        <w:rPr>
          <w:rFonts w:ascii="Arial" w:hAnsi="Arial" w:cs="Arial"/>
          <w:shd w:val="clear" w:color="auto" w:fill="FFFFFF"/>
        </w:rPr>
        <w:t xml:space="preserve">Ab einer </w:t>
      </w:r>
      <w:r w:rsidRPr="00043872">
        <w:rPr>
          <w:rFonts w:ascii="Arial" w:hAnsi="Arial" w:cs="Arial"/>
          <w:b/>
          <w:shd w:val="clear" w:color="auto" w:fill="FFFFFF"/>
        </w:rPr>
        <w:t>landesweiten</w:t>
      </w:r>
      <w:r>
        <w:rPr>
          <w:rFonts w:ascii="Arial" w:hAnsi="Arial" w:cs="Arial"/>
          <w:shd w:val="clear" w:color="auto" w:fill="FFFFFF"/>
        </w:rPr>
        <w:t xml:space="preserve"> </w:t>
      </w:r>
      <w:r w:rsidR="00BF2763" w:rsidRPr="00F713F9">
        <w:rPr>
          <w:rFonts w:ascii="Arial" w:hAnsi="Arial" w:cs="Arial"/>
          <w:b/>
          <w:bCs/>
          <w:shd w:val="clear" w:color="auto" w:fill="FFFFFF"/>
        </w:rPr>
        <w:t>7-Tages-Inzidenz</w:t>
      </w:r>
      <w:r w:rsidR="00D051BE" w:rsidRPr="00D051BE">
        <w:rPr>
          <w:rFonts w:ascii="Arial" w:hAnsi="Arial" w:cs="Arial"/>
          <w:b/>
          <w:shd w:val="clear" w:color="auto" w:fill="FFFFFF"/>
        </w:rPr>
        <w:t xml:space="preserve"> </w:t>
      </w:r>
      <w:r w:rsidR="00D051BE">
        <w:rPr>
          <w:rFonts w:ascii="Arial" w:hAnsi="Arial" w:cs="Arial"/>
          <w:b/>
          <w:shd w:val="clear" w:color="auto" w:fill="FFFFFF"/>
        </w:rPr>
        <w:t>im Stadt- oder Landkreis</w:t>
      </w:r>
      <w:r w:rsidR="00BF2763" w:rsidRPr="00F713F9">
        <w:rPr>
          <w:rFonts w:ascii="Arial" w:hAnsi="Arial" w:cs="Arial"/>
          <w:b/>
          <w:bCs/>
          <w:shd w:val="clear" w:color="auto" w:fill="FFFFFF"/>
        </w:rPr>
        <w:t xml:space="preserve"> </w:t>
      </w:r>
      <w:r>
        <w:rPr>
          <w:rFonts w:ascii="Arial" w:hAnsi="Arial" w:cs="Arial"/>
          <w:b/>
          <w:bCs/>
          <w:shd w:val="clear" w:color="auto" w:fill="FFFFFF"/>
        </w:rPr>
        <w:t xml:space="preserve">von 500/100.000 </w:t>
      </w:r>
      <w:r w:rsidR="00BF2763" w:rsidRPr="00F713F9">
        <w:rPr>
          <w:rFonts w:ascii="Arial" w:hAnsi="Arial" w:cs="Arial"/>
          <w:b/>
          <w:bCs/>
          <w:shd w:val="clear" w:color="auto" w:fill="FFFFFF"/>
        </w:rPr>
        <w:t xml:space="preserve">Einwohner </w:t>
      </w:r>
      <w:r w:rsidR="00BF2763" w:rsidRPr="00F713F9">
        <w:rPr>
          <w:rFonts w:ascii="Arial" w:hAnsi="Arial" w:cs="Arial"/>
          <w:shd w:val="clear" w:color="auto" w:fill="FFFFFF"/>
        </w:rPr>
        <w:t>gelten die Bestimmungen der Nummer 1 mit der Maßgabe, dass</w:t>
      </w:r>
    </w:p>
    <w:p w14:paraId="60D690AD" w14:textId="77777777" w:rsidR="00BF2763" w:rsidRPr="00F713F9" w:rsidRDefault="00BF2763" w:rsidP="00043872">
      <w:pPr>
        <w:pStyle w:val="Listenabsatz"/>
        <w:spacing w:after="0" w:line="240" w:lineRule="auto"/>
        <w:rPr>
          <w:rFonts w:ascii="Arial" w:hAnsi="Arial" w:cs="Arial"/>
          <w:shd w:val="clear" w:color="auto" w:fill="FFFFFF"/>
        </w:rPr>
      </w:pPr>
    </w:p>
    <w:p w14:paraId="7BBAAF77" w14:textId="313AAD55" w:rsidR="00BF2763" w:rsidRDefault="00BF2763" w:rsidP="00043872">
      <w:pPr>
        <w:pStyle w:val="Listenabsatz"/>
        <w:numPr>
          <w:ilvl w:val="1"/>
          <w:numId w:val="19"/>
        </w:numPr>
        <w:spacing w:after="0" w:line="240" w:lineRule="auto"/>
        <w:ind w:left="851"/>
        <w:rPr>
          <w:rFonts w:ascii="Arial" w:hAnsi="Arial" w:cs="Arial"/>
          <w:shd w:val="clear" w:color="auto" w:fill="FFFFFF"/>
        </w:rPr>
      </w:pPr>
      <w:r w:rsidRPr="00F713F9">
        <w:rPr>
          <w:rFonts w:ascii="Arial" w:hAnsi="Arial" w:cs="Arial"/>
          <w:shd w:val="clear" w:color="auto" w:fill="FFFFFF"/>
        </w:rPr>
        <w:t xml:space="preserve">für das </w:t>
      </w:r>
      <w:r w:rsidRPr="00F713F9">
        <w:rPr>
          <w:rFonts w:ascii="Arial" w:hAnsi="Arial" w:cs="Arial"/>
          <w:b/>
          <w:bCs/>
          <w:shd w:val="clear" w:color="auto" w:fill="FFFFFF"/>
        </w:rPr>
        <w:t>Abseh</w:t>
      </w:r>
      <w:r w:rsidR="00435112">
        <w:rPr>
          <w:rFonts w:ascii="Arial" w:hAnsi="Arial" w:cs="Arial"/>
          <w:b/>
          <w:bCs/>
          <w:shd w:val="clear" w:color="auto" w:fill="FFFFFF"/>
        </w:rPr>
        <w:t>e</w:t>
      </w:r>
      <w:r w:rsidRPr="00F713F9">
        <w:rPr>
          <w:rFonts w:ascii="Arial" w:hAnsi="Arial" w:cs="Arial"/>
          <w:b/>
          <w:bCs/>
          <w:shd w:val="clear" w:color="auto" w:fill="FFFFFF"/>
        </w:rPr>
        <w:t>n von Präsenzgottesdiensten</w:t>
      </w:r>
      <w:r w:rsidRPr="00F713F9">
        <w:rPr>
          <w:rFonts w:ascii="Arial" w:hAnsi="Arial" w:cs="Arial"/>
          <w:shd w:val="clear" w:color="auto" w:fill="FFFFFF"/>
        </w:rPr>
        <w:t xml:space="preserve"> nach Nr. 1 Buchstabe </w:t>
      </w:r>
      <w:r>
        <w:rPr>
          <w:rFonts w:ascii="Arial" w:hAnsi="Arial" w:cs="Arial"/>
          <w:shd w:val="clear" w:color="auto" w:fill="FFFFFF"/>
        </w:rPr>
        <w:t>l</w:t>
      </w:r>
      <w:r w:rsidRPr="00F713F9">
        <w:rPr>
          <w:rFonts w:ascii="Arial" w:hAnsi="Arial" w:cs="Arial"/>
          <w:shd w:val="clear" w:color="auto" w:fill="FFFFFF"/>
        </w:rPr>
        <w:t xml:space="preserve">) anstelle der Zustimmung die Unterrichtung des zuständigen </w:t>
      </w:r>
      <w:proofErr w:type="spellStart"/>
      <w:r w:rsidRPr="00F713F9">
        <w:rPr>
          <w:rFonts w:ascii="Arial" w:hAnsi="Arial" w:cs="Arial"/>
          <w:shd w:val="clear" w:color="auto" w:fill="FFFFFF"/>
        </w:rPr>
        <w:t>Dekanatamts</w:t>
      </w:r>
      <w:proofErr w:type="spellEnd"/>
      <w:r w:rsidRPr="00F713F9">
        <w:rPr>
          <w:rFonts w:ascii="Arial" w:hAnsi="Arial" w:cs="Arial"/>
          <w:shd w:val="clear" w:color="auto" w:fill="FFFFFF"/>
        </w:rPr>
        <w:t xml:space="preserve"> genügt;</w:t>
      </w:r>
    </w:p>
    <w:p w14:paraId="00E67970" w14:textId="77777777" w:rsidR="003A7403" w:rsidRDefault="003A7403" w:rsidP="00043872">
      <w:pPr>
        <w:pStyle w:val="Listenabsatz"/>
        <w:spacing w:after="0" w:line="240" w:lineRule="auto"/>
        <w:ind w:left="851"/>
        <w:rPr>
          <w:rFonts w:ascii="Arial" w:hAnsi="Arial" w:cs="Arial"/>
          <w:shd w:val="clear" w:color="auto" w:fill="FFFFFF"/>
        </w:rPr>
      </w:pPr>
    </w:p>
    <w:p w14:paraId="1F6B23A1" w14:textId="026FFC55" w:rsidR="003A7403" w:rsidRPr="00F713F9" w:rsidRDefault="003A7403" w:rsidP="00043872">
      <w:pPr>
        <w:pStyle w:val="Listenabsatz"/>
        <w:numPr>
          <w:ilvl w:val="1"/>
          <w:numId w:val="19"/>
        </w:numPr>
        <w:spacing w:after="0" w:line="240" w:lineRule="auto"/>
        <w:ind w:left="851"/>
        <w:rPr>
          <w:rFonts w:ascii="Arial" w:hAnsi="Arial" w:cs="Arial"/>
          <w:shd w:val="clear" w:color="auto" w:fill="FFFFFF"/>
        </w:rPr>
      </w:pPr>
      <w:r>
        <w:rPr>
          <w:rFonts w:ascii="Arial" w:hAnsi="Arial" w:cs="Arial"/>
          <w:shd w:val="clear" w:color="auto" w:fill="FFFFFF"/>
        </w:rPr>
        <w:t>die Teilnahme an Präsenzgottesdiensten</w:t>
      </w:r>
      <w:r w:rsidR="00F80CE4">
        <w:rPr>
          <w:rFonts w:ascii="Arial" w:hAnsi="Arial" w:cs="Arial"/>
          <w:shd w:val="clear" w:color="auto" w:fill="FFFFFF"/>
        </w:rPr>
        <w:t xml:space="preserve"> nach Nr. 1 Buchstabe a) von der Vorlage des Nachweises eines negativen Antigen-Schnelltests abhängt; die Testung darf höchstens 24 Stunden zurückliegen.</w:t>
      </w:r>
      <w:r w:rsidR="00DE1781">
        <w:rPr>
          <w:rFonts w:ascii="Arial" w:hAnsi="Arial" w:cs="Arial"/>
          <w:shd w:val="clear" w:color="auto" w:fill="FFFFFF"/>
        </w:rPr>
        <w:t xml:space="preserve"> Ein Selbsttest genügt nicht.</w:t>
      </w:r>
    </w:p>
    <w:p w14:paraId="264F3057" w14:textId="77777777" w:rsidR="00BF2763" w:rsidRPr="00F713F9" w:rsidRDefault="00BF2763" w:rsidP="00043872">
      <w:pPr>
        <w:ind w:left="851"/>
        <w:rPr>
          <w:rFonts w:cs="Arial"/>
          <w:szCs w:val="22"/>
        </w:rPr>
      </w:pPr>
    </w:p>
    <w:p w14:paraId="0BD21C74" w14:textId="6D298086" w:rsidR="00BF2763" w:rsidRPr="00F713F9" w:rsidRDefault="00F80CE4" w:rsidP="00043872">
      <w:pPr>
        <w:pStyle w:val="Listenabsatz"/>
        <w:numPr>
          <w:ilvl w:val="0"/>
          <w:numId w:val="19"/>
        </w:numPr>
        <w:spacing w:after="0" w:line="240" w:lineRule="auto"/>
        <w:ind w:left="426"/>
        <w:rPr>
          <w:rFonts w:ascii="Arial" w:hAnsi="Arial" w:cs="Arial"/>
          <w:shd w:val="clear" w:color="auto" w:fill="FFFFFF"/>
        </w:rPr>
      </w:pPr>
      <w:r>
        <w:rPr>
          <w:rFonts w:ascii="Arial" w:hAnsi="Arial" w:cs="Arial"/>
          <w:shd w:val="clear" w:color="auto" w:fill="FFFFFF"/>
        </w:rPr>
        <w:t xml:space="preserve">Ab einer </w:t>
      </w:r>
      <w:r w:rsidRPr="00043872">
        <w:rPr>
          <w:rFonts w:ascii="Arial" w:hAnsi="Arial" w:cs="Arial"/>
          <w:b/>
          <w:shd w:val="clear" w:color="auto" w:fill="FFFFFF"/>
        </w:rPr>
        <w:t>landesweiten</w:t>
      </w:r>
      <w:r>
        <w:rPr>
          <w:rFonts w:ascii="Arial" w:hAnsi="Arial" w:cs="Arial"/>
          <w:shd w:val="clear" w:color="auto" w:fill="FFFFFF"/>
        </w:rPr>
        <w:t xml:space="preserve"> </w:t>
      </w:r>
      <w:r w:rsidR="00BF2763" w:rsidRPr="00F713F9">
        <w:rPr>
          <w:rFonts w:ascii="Arial" w:hAnsi="Arial" w:cs="Arial"/>
          <w:b/>
          <w:bCs/>
          <w:shd w:val="clear" w:color="auto" w:fill="FFFFFF"/>
        </w:rPr>
        <w:t xml:space="preserve">7-Tages-Inzidenz </w:t>
      </w:r>
      <w:r w:rsidR="00D051BE">
        <w:rPr>
          <w:rFonts w:ascii="Arial" w:hAnsi="Arial" w:cs="Arial"/>
          <w:b/>
          <w:shd w:val="clear" w:color="auto" w:fill="FFFFFF"/>
        </w:rPr>
        <w:t xml:space="preserve">im Stadt- oder Landkreis </w:t>
      </w:r>
      <w:r>
        <w:rPr>
          <w:rFonts w:ascii="Arial" w:hAnsi="Arial" w:cs="Arial"/>
          <w:b/>
          <w:bCs/>
          <w:shd w:val="clear" w:color="auto" w:fill="FFFFFF"/>
        </w:rPr>
        <w:t>von 800</w:t>
      </w:r>
      <w:r w:rsidR="00BF2763" w:rsidRPr="00F713F9">
        <w:rPr>
          <w:rFonts w:ascii="Arial" w:hAnsi="Arial" w:cs="Arial"/>
          <w:b/>
          <w:bCs/>
          <w:shd w:val="clear" w:color="auto" w:fill="FFFFFF"/>
        </w:rPr>
        <w:t xml:space="preserve">/100.000 Einwohnern </w:t>
      </w:r>
      <w:r w:rsidR="00BF2763" w:rsidRPr="00F713F9">
        <w:rPr>
          <w:rFonts w:ascii="Arial" w:hAnsi="Arial" w:cs="Arial"/>
          <w:shd w:val="clear" w:color="auto" w:fill="FFFFFF"/>
        </w:rPr>
        <w:t xml:space="preserve">ist von der Feier von Präsenzgottesdiensten mit Ausnahme von Beerdigungen, Not- und </w:t>
      </w:r>
      <w:proofErr w:type="spellStart"/>
      <w:r w:rsidR="00BF2763" w:rsidRPr="00F713F9">
        <w:rPr>
          <w:rFonts w:ascii="Arial" w:hAnsi="Arial" w:cs="Arial"/>
          <w:shd w:val="clear" w:color="auto" w:fill="FFFFFF"/>
        </w:rPr>
        <w:t>Jähtaufen</w:t>
      </w:r>
      <w:proofErr w:type="spellEnd"/>
      <w:r w:rsidR="00BF2763" w:rsidRPr="00F713F9">
        <w:rPr>
          <w:rFonts w:ascii="Arial" w:hAnsi="Arial" w:cs="Arial"/>
          <w:shd w:val="clear" w:color="auto" w:fill="FFFFFF"/>
        </w:rPr>
        <w:t xml:space="preserve"> abzusehen. Die Feier von Gottesdiensten mit bis zu zehn Mitwirkenden zum Zwecke der digitalen oder analogen Übertragung oder zum digitalen Abruf bleibt zulässig. </w:t>
      </w:r>
    </w:p>
    <w:p w14:paraId="169A328F" w14:textId="77777777" w:rsidR="00BF2763" w:rsidRPr="00F713F9" w:rsidRDefault="00BF2763" w:rsidP="00043872">
      <w:pPr>
        <w:pStyle w:val="Listenabsatz"/>
        <w:spacing w:after="0" w:line="240" w:lineRule="auto"/>
        <w:ind w:left="426"/>
        <w:rPr>
          <w:rFonts w:ascii="Arial" w:hAnsi="Arial" w:cs="Arial"/>
          <w:color w:val="000000"/>
        </w:rPr>
      </w:pPr>
    </w:p>
    <w:p w14:paraId="34925611" w14:textId="44424C3D" w:rsidR="00BF2763" w:rsidRPr="00F713F9" w:rsidRDefault="00BF2763" w:rsidP="00043872">
      <w:pPr>
        <w:pStyle w:val="Listenabsatz"/>
        <w:spacing w:after="0" w:line="240" w:lineRule="auto"/>
        <w:ind w:left="426"/>
        <w:rPr>
          <w:rFonts w:ascii="Arial" w:hAnsi="Arial" w:cs="Arial"/>
          <w:color w:val="000000"/>
        </w:rPr>
      </w:pPr>
      <w:r w:rsidRPr="00F713F9">
        <w:rPr>
          <w:rFonts w:ascii="Arial" w:hAnsi="Arial" w:cs="Arial"/>
          <w:color w:val="000000"/>
        </w:rPr>
        <w:t xml:space="preserve">Abweichend davon ist es </w:t>
      </w:r>
      <w:r w:rsidRPr="00F713F9">
        <w:rPr>
          <w:rFonts w:ascii="Arial" w:hAnsi="Arial" w:cs="Arial"/>
          <w:b/>
          <w:bCs/>
          <w:color w:val="000000"/>
        </w:rPr>
        <w:t>ausnahmsweise zulässig</w:t>
      </w:r>
      <w:r w:rsidRPr="00F713F9">
        <w:rPr>
          <w:rFonts w:ascii="Arial" w:hAnsi="Arial" w:cs="Arial"/>
          <w:color w:val="000000"/>
        </w:rPr>
        <w:t xml:space="preserve">, </w:t>
      </w:r>
      <w:r w:rsidRPr="00F713F9">
        <w:rPr>
          <w:rFonts w:ascii="Arial" w:hAnsi="Arial" w:cs="Arial"/>
          <w:b/>
          <w:bCs/>
          <w:color w:val="000000"/>
        </w:rPr>
        <w:t xml:space="preserve">Präsenzgottesdienste </w:t>
      </w:r>
      <w:r w:rsidR="00F80CE4" w:rsidRPr="008A219D">
        <w:rPr>
          <w:rFonts w:ascii="Arial" w:hAnsi="Arial" w:cs="Arial"/>
        </w:rPr>
        <w:t>an denen nur Personen teilnehmen können, die im Sinne des § 4 Corona-Verordnung als immunisiert gelten (</w:t>
      </w:r>
      <w:r w:rsidR="00F80CE4" w:rsidRPr="008A219D">
        <w:rPr>
          <w:rFonts w:ascii="Arial" w:hAnsi="Arial" w:cs="Arial"/>
          <w:b/>
        </w:rPr>
        <w:t>vollständig Geimpfte oder Genesene – 2G</w:t>
      </w:r>
      <w:r w:rsidR="00F80CE4" w:rsidRPr="008A219D">
        <w:rPr>
          <w:rFonts w:ascii="Arial" w:hAnsi="Arial" w:cs="Arial"/>
        </w:rPr>
        <w:t>)</w:t>
      </w:r>
      <w:r w:rsidR="00F80CE4">
        <w:rPr>
          <w:rFonts w:ascii="Arial" w:hAnsi="Arial" w:cs="Arial"/>
        </w:rPr>
        <w:t xml:space="preserve"> </w:t>
      </w:r>
      <w:r w:rsidRPr="00F713F9">
        <w:rPr>
          <w:rFonts w:ascii="Arial" w:hAnsi="Arial" w:cs="Arial"/>
          <w:b/>
          <w:bCs/>
          <w:color w:val="000000"/>
        </w:rPr>
        <w:t>zu feiern</w:t>
      </w:r>
      <w:r w:rsidRPr="00F713F9">
        <w:rPr>
          <w:rFonts w:ascii="Arial" w:hAnsi="Arial" w:cs="Arial"/>
          <w:color w:val="000000"/>
        </w:rPr>
        <w:t xml:space="preserve">, </w:t>
      </w:r>
      <w:r w:rsidR="00F80CE4">
        <w:rPr>
          <w:rFonts w:ascii="Arial" w:hAnsi="Arial" w:cs="Arial"/>
          <w:color w:val="000000"/>
        </w:rPr>
        <w:t xml:space="preserve">wenn </w:t>
      </w:r>
      <w:r w:rsidRPr="00F713F9">
        <w:rPr>
          <w:rFonts w:ascii="Arial" w:hAnsi="Arial" w:cs="Arial"/>
          <w:color w:val="000000"/>
        </w:rPr>
        <w:t>das Infektionsgeschehen die Feier von Gottesdiensten als verantwortbar erscheinen</w:t>
      </w:r>
      <w:r w:rsidR="00F80CE4">
        <w:rPr>
          <w:rFonts w:ascii="Arial" w:hAnsi="Arial" w:cs="Arial"/>
          <w:color w:val="000000"/>
        </w:rPr>
        <w:t xml:space="preserve"> lässt</w:t>
      </w:r>
      <w:r w:rsidRPr="00F713F9">
        <w:rPr>
          <w:rFonts w:ascii="Arial" w:hAnsi="Arial" w:cs="Arial"/>
          <w:color w:val="000000"/>
        </w:rPr>
        <w:t xml:space="preserve">. </w:t>
      </w:r>
      <w:r w:rsidR="00F80CE4">
        <w:rPr>
          <w:rFonts w:ascii="Arial" w:hAnsi="Arial" w:cs="Arial"/>
        </w:rPr>
        <w:t>D</w:t>
      </w:r>
      <w:r w:rsidR="00F80CE4" w:rsidRPr="008A219D">
        <w:rPr>
          <w:rFonts w:ascii="Arial" w:hAnsi="Arial" w:cs="Arial"/>
        </w:rPr>
        <w:t xml:space="preserve">ie </w:t>
      </w:r>
      <w:r w:rsidR="00F80CE4" w:rsidRPr="00F80CE4">
        <w:rPr>
          <w:rFonts w:ascii="Arial" w:hAnsi="Arial" w:cs="Arial"/>
          <w:b/>
        </w:rPr>
        <w:t>Personenhöchstzahl</w:t>
      </w:r>
      <w:r w:rsidR="00F80CE4" w:rsidRPr="008A219D">
        <w:rPr>
          <w:rFonts w:ascii="Arial" w:hAnsi="Arial" w:cs="Arial"/>
        </w:rPr>
        <w:t xml:space="preserve"> ist auf </w:t>
      </w:r>
      <w:r w:rsidR="00F80CE4" w:rsidRPr="00F80CE4">
        <w:rPr>
          <w:rFonts w:ascii="Arial" w:hAnsi="Arial" w:cs="Arial"/>
          <w:b/>
        </w:rPr>
        <w:t>50 % der normalen Maximalbelegung</w:t>
      </w:r>
      <w:r w:rsidR="00F80CE4" w:rsidRPr="008A219D">
        <w:rPr>
          <w:rFonts w:ascii="Arial" w:hAnsi="Arial" w:cs="Arial"/>
        </w:rPr>
        <w:t xml:space="preserve"> beschränkt</w:t>
      </w:r>
      <w:r w:rsidR="00F80CE4">
        <w:rPr>
          <w:rFonts w:ascii="Arial" w:hAnsi="Arial" w:cs="Arial"/>
        </w:rPr>
        <w:t>.</w:t>
      </w:r>
      <w:r w:rsidR="00F80CE4" w:rsidRPr="00F713F9">
        <w:rPr>
          <w:rFonts w:ascii="Arial" w:hAnsi="Arial" w:cs="Arial"/>
          <w:color w:val="000000"/>
        </w:rPr>
        <w:t xml:space="preserve"> </w:t>
      </w:r>
      <w:r w:rsidR="00F80CE4">
        <w:rPr>
          <w:rFonts w:ascii="Arial" w:hAnsi="Arial" w:cs="Arial"/>
          <w:color w:val="000000"/>
        </w:rPr>
        <w:t xml:space="preserve">Bei der Entscheidung zu </w:t>
      </w:r>
      <w:r w:rsidRPr="00F713F9">
        <w:rPr>
          <w:rFonts w:ascii="Arial" w:hAnsi="Arial" w:cs="Arial"/>
          <w:color w:val="000000"/>
        </w:rPr>
        <w:t>berücksichtigen sind dabei</w:t>
      </w:r>
    </w:p>
    <w:p w14:paraId="6CFC93E7" w14:textId="77777777" w:rsidR="00BF2763" w:rsidRPr="00F713F9" w:rsidRDefault="00BF2763" w:rsidP="00043872">
      <w:pPr>
        <w:pStyle w:val="Listenabsatz"/>
        <w:spacing w:after="0" w:line="240" w:lineRule="auto"/>
        <w:ind w:left="426"/>
        <w:rPr>
          <w:rFonts w:ascii="Arial" w:hAnsi="Arial" w:cs="Arial"/>
          <w:shd w:val="clear" w:color="auto" w:fill="FFFFFF"/>
        </w:rPr>
      </w:pPr>
    </w:p>
    <w:p w14:paraId="30C2FAEE" w14:textId="77777777" w:rsidR="00BF2763" w:rsidRPr="00F713F9" w:rsidRDefault="00BF2763" w:rsidP="00043872">
      <w:pPr>
        <w:numPr>
          <w:ilvl w:val="1"/>
          <w:numId w:val="25"/>
        </w:numPr>
        <w:autoSpaceDE w:val="0"/>
        <w:autoSpaceDN w:val="0"/>
        <w:adjustRightInd w:val="0"/>
        <w:ind w:left="851" w:hanging="284"/>
        <w:rPr>
          <w:rFonts w:eastAsiaTheme="minorHAnsi" w:cs="Arial"/>
          <w:color w:val="000000"/>
          <w:szCs w:val="22"/>
          <w:lang w:eastAsia="en-US"/>
        </w:rPr>
      </w:pPr>
      <w:r w:rsidRPr="00F713F9">
        <w:rPr>
          <w:rFonts w:eastAsiaTheme="minorHAnsi" w:cs="Arial"/>
          <w:color w:val="000000"/>
          <w:szCs w:val="22"/>
          <w:lang w:eastAsia="en-US"/>
        </w:rPr>
        <w:t xml:space="preserve">die örtliche 7-Tages-Inzidenz </w:t>
      </w:r>
    </w:p>
    <w:p w14:paraId="43215999" w14:textId="77777777" w:rsidR="00BF2763" w:rsidRPr="00F713F9" w:rsidRDefault="00BF2763" w:rsidP="00043872">
      <w:pPr>
        <w:numPr>
          <w:ilvl w:val="1"/>
          <w:numId w:val="25"/>
        </w:numPr>
        <w:autoSpaceDE w:val="0"/>
        <w:autoSpaceDN w:val="0"/>
        <w:adjustRightInd w:val="0"/>
        <w:ind w:left="851" w:hanging="284"/>
        <w:rPr>
          <w:rFonts w:eastAsiaTheme="minorHAnsi" w:cs="Arial"/>
          <w:color w:val="000000"/>
          <w:szCs w:val="22"/>
          <w:lang w:eastAsia="en-US"/>
        </w:rPr>
      </w:pPr>
      <w:r w:rsidRPr="00F713F9">
        <w:rPr>
          <w:rFonts w:eastAsiaTheme="minorHAnsi" w:cs="Arial"/>
          <w:color w:val="000000"/>
          <w:szCs w:val="22"/>
          <w:lang w:eastAsia="en-US"/>
        </w:rPr>
        <w:t xml:space="preserve">die Einschätzung der örtlichen Behörden und </w:t>
      </w:r>
    </w:p>
    <w:p w14:paraId="717713F4" w14:textId="77777777" w:rsidR="00BF2763" w:rsidRPr="00F713F9" w:rsidRDefault="00BF2763" w:rsidP="00043872">
      <w:pPr>
        <w:numPr>
          <w:ilvl w:val="1"/>
          <w:numId w:val="25"/>
        </w:numPr>
        <w:autoSpaceDE w:val="0"/>
        <w:autoSpaceDN w:val="0"/>
        <w:adjustRightInd w:val="0"/>
        <w:ind w:left="851" w:hanging="284"/>
        <w:rPr>
          <w:rFonts w:eastAsiaTheme="minorHAnsi" w:cs="Arial"/>
          <w:color w:val="000000"/>
          <w:szCs w:val="22"/>
          <w:lang w:eastAsia="en-US"/>
        </w:rPr>
      </w:pPr>
      <w:r w:rsidRPr="00F713F9">
        <w:rPr>
          <w:rFonts w:eastAsiaTheme="minorHAnsi" w:cs="Arial"/>
          <w:color w:val="000000"/>
          <w:szCs w:val="22"/>
          <w:lang w:eastAsia="en-US"/>
        </w:rPr>
        <w:lastRenderedPageBreak/>
        <w:t xml:space="preserve">die sonstigen Gegebenheiten vor Ort. </w:t>
      </w:r>
    </w:p>
    <w:p w14:paraId="00455B86" w14:textId="77777777" w:rsidR="00BF2763" w:rsidRPr="00F713F9" w:rsidRDefault="00BF2763" w:rsidP="00043872">
      <w:pPr>
        <w:numPr>
          <w:ilvl w:val="1"/>
          <w:numId w:val="24"/>
        </w:numPr>
        <w:autoSpaceDE w:val="0"/>
        <w:autoSpaceDN w:val="0"/>
        <w:adjustRightInd w:val="0"/>
        <w:rPr>
          <w:rFonts w:eastAsiaTheme="minorHAnsi" w:cs="Arial"/>
          <w:color w:val="000000"/>
          <w:szCs w:val="22"/>
          <w:lang w:eastAsia="en-US"/>
        </w:rPr>
      </w:pPr>
    </w:p>
    <w:p w14:paraId="7FD4DC19" w14:textId="77777777" w:rsidR="00BF2763" w:rsidRPr="00F713F9" w:rsidRDefault="00BF2763" w:rsidP="00043872">
      <w:pPr>
        <w:ind w:left="426"/>
        <w:rPr>
          <w:rFonts w:cs="Arial"/>
          <w:color w:val="000000"/>
          <w:szCs w:val="22"/>
        </w:rPr>
      </w:pPr>
      <w:r w:rsidRPr="00F713F9">
        <w:rPr>
          <w:rFonts w:cs="Arial"/>
          <w:color w:val="000000"/>
          <w:szCs w:val="22"/>
        </w:rPr>
        <w:t xml:space="preserve">Voraussetzung dafür ist ein Beschluss des Kirchengemeinderats, in Verbundkirchengemeinden des Verbundkirchengemeinderats sowie die Zustimmung der zuständigen Pfarrerin, des zuständigen Pfarrers sowie des </w:t>
      </w:r>
      <w:proofErr w:type="spellStart"/>
      <w:r w:rsidRPr="00F713F9">
        <w:rPr>
          <w:rFonts w:cs="Arial"/>
          <w:color w:val="000000"/>
          <w:szCs w:val="22"/>
        </w:rPr>
        <w:t>Dekanatamts</w:t>
      </w:r>
      <w:proofErr w:type="spellEnd"/>
      <w:r w:rsidRPr="00F713F9">
        <w:rPr>
          <w:rFonts w:cs="Arial"/>
          <w:color w:val="000000"/>
          <w:szCs w:val="22"/>
        </w:rPr>
        <w:t>.</w:t>
      </w:r>
    </w:p>
    <w:p w14:paraId="240CA2AC" w14:textId="77777777" w:rsidR="00BF2763" w:rsidRPr="00F713F9" w:rsidRDefault="00BF2763" w:rsidP="00043872">
      <w:pPr>
        <w:ind w:left="426"/>
        <w:rPr>
          <w:rFonts w:cs="Arial"/>
          <w:szCs w:val="22"/>
          <w:shd w:val="clear" w:color="auto" w:fill="FFFFFF"/>
        </w:rPr>
      </w:pPr>
    </w:p>
    <w:p w14:paraId="7AD13DA6" w14:textId="77777777" w:rsidR="00F80CE4" w:rsidRDefault="00BF2763" w:rsidP="00043872">
      <w:pPr>
        <w:pStyle w:val="Default"/>
        <w:numPr>
          <w:ilvl w:val="0"/>
          <w:numId w:val="19"/>
        </w:numPr>
        <w:ind w:left="426"/>
        <w:rPr>
          <w:sz w:val="22"/>
          <w:szCs w:val="22"/>
          <w:shd w:val="clear" w:color="auto" w:fill="FFFFFF"/>
        </w:rPr>
      </w:pPr>
      <w:r w:rsidRPr="00F713F9">
        <w:rPr>
          <w:sz w:val="22"/>
          <w:szCs w:val="22"/>
          <w:shd w:val="clear" w:color="auto" w:fill="FFFFFF"/>
        </w:rPr>
        <w:t xml:space="preserve">Die vorstehenden Regelungen und Empfehlungen gelten </w:t>
      </w:r>
      <w:r w:rsidRPr="00F713F9">
        <w:rPr>
          <w:rFonts w:eastAsiaTheme="minorEastAsia"/>
          <w:sz w:val="22"/>
          <w:szCs w:val="22"/>
          <w:lang w:eastAsia="en-US"/>
        </w:rPr>
        <w:t xml:space="preserve">sobald der jeweils genannte Inzidenzwert über drei Tage durchgängig erreicht ist, und zwar solange, </w:t>
      </w:r>
      <w:r w:rsidRPr="00F713F9">
        <w:rPr>
          <w:sz w:val="22"/>
          <w:szCs w:val="22"/>
          <w:shd w:val="clear" w:color="auto" w:fill="FFFFFF"/>
        </w:rPr>
        <w:t>bis der entsprechende Inzidenzwert über zwei Wochen durchgängig unterschritten wird und zu erwarten ist, dass der Inzidenzwert auch danach unterschritten bleibt (bspw. anhand des stadt- oder landkreisbezogenen, ansonsten landesbezogenen 7-Tage-R-Wertes).</w:t>
      </w:r>
      <w:bookmarkEnd w:id="3"/>
    </w:p>
    <w:p w14:paraId="4B556C96" w14:textId="77777777" w:rsidR="00F80CE4" w:rsidRPr="00F80CE4" w:rsidRDefault="00F80CE4" w:rsidP="00043872">
      <w:pPr>
        <w:pStyle w:val="Default"/>
        <w:ind w:left="426"/>
        <w:rPr>
          <w:sz w:val="20"/>
          <w:szCs w:val="20"/>
          <w:shd w:val="clear" w:color="auto" w:fill="FFFFFF"/>
        </w:rPr>
      </w:pPr>
    </w:p>
    <w:p w14:paraId="63622294" w14:textId="3654286D" w:rsidR="00E31692" w:rsidRPr="00F80CE4" w:rsidRDefault="00E31692" w:rsidP="00043872">
      <w:pPr>
        <w:pStyle w:val="Default"/>
        <w:numPr>
          <w:ilvl w:val="0"/>
          <w:numId w:val="19"/>
        </w:numPr>
        <w:ind w:left="426"/>
        <w:rPr>
          <w:sz w:val="20"/>
          <w:szCs w:val="20"/>
          <w:shd w:val="clear" w:color="auto" w:fill="FFFFFF"/>
        </w:rPr>
      </w:pPr>
      <w:r w:rsidRPr="00F80CE4">
        <w:rPr>
          <w:sz w:val="22"/>
          <w:szCs w:val="22"/>
        </w:rPr>
        <w:t xml:space="preserve">Dieses Rundschreiben tritt </w:t>
      </w:r>
      <w:r w:rsidRPr="00F80CE4">
        <w:rPr>
          <w:b/>
          <w:sz w:val="22"/>
          <w:szCs w:val="22"/>
        </w:rPr>
        <w:t>am</w:t>
      </w:r>
      <w:r w:rsidRPr="00F80CE4">
        <w:rPr>
          <w:sz w:val="22"/>
          <w:szCs w:val="22"/>
        </w:rPr>
        <w:t xml:space="preserve"> </w:t>
      </w:r>
      <w:r w:rsidRPr="00F80CE4">
        <w:rPr>
          <w:b/>
          <w:sz w:val="22"/>
          <w:szCs w:val="22"/>
        </w:rPr>
        <w:t>22. November 2021 in Kraft</w:t>
      </w:r>
      <w:r w:rsidRPr="00F80CE4">
        <w:rPr>
          <w:sz w:val="22"/>
          <w:szCs w:val="22"/>
        </w:rPr>
        <w:t xml:space="preserve">. Zugleich wird das vom 16. September 2021 (50.10-03-V70 /1.1) gegenstandslos. </w:t>
      </w:r>
      <w:r w:rsidR="002C54A5">
        <w:rPr>
          <w:sz w:val="22"/>
          <w:szCs w:val="22"/>
        </w:rPr>
        <w:t>Es gilt während der Geltung der Warn- bzw. Alarmstufe nach der Corona-Verordnung. Eine Anschlussregelung wird rechtzeitig bekanntgegeben.</w:t>
      </w:r>
    </w:p>
    <w:p w14:paraId="402D3C0A" w14:textId="77777777" w:rsidR="00F80CE4" w:rsidRDefault="00F80CE4" w:rsidP="00043872">
      <w:pPr>
        <w:rPr>
          <w:rFonts w:cs="Arial"/>
          <w:szCs w:val="22"/>
        </w:rPr>
      </w:pPr>
    </w:p>
    <w:p w14:paraId="1EBBD22C" w14:textId="4ECD972B" w:rsidR="00DB02CD" w:rsidRPr="008A219D" w:rsidRDefault="00E31692" w:rsidP="00043872">
      <w:pPr>
        <w:rPr>
          <w:rFonts w:cs="Arial"/>
          <w:szCs w:val="22"/>
        </w:rPr>
      </w:pPr>
      <w:r w:rsidRPr="008A219D">
        <w:rPr>
          <w:rFonts w:cs="Arial"/>
          <w:szCs w:val="22"/>
        </w:rPr>
        <w:t>Wir hoffen, damit Bedingungen zu schaffen, die gottesdienstliches Leben ermöglichen aber auch dem Schutz von Leben gerecht werden.</w:t>
      </w:r>
    </w:p>
    <w:p w14:paraId="68D64117" w14:textId="77777777" w:rsidR="00E31692" w:rsidRPr="008A219D" w:rsidRDefault="00E31692" w:rsidP="00043872">
      <w:pPr>
        <w:rPr>
          <w:rFonts w:cs="Arial"/>
          <w:szCs w:val="22"/>
        </w:rPr>
      </w:pPr>
    </w:p>
    <w:p w14:paraId="794548AF" w14:textId="77777777" w:rsidR="00151415" w:rsidRPr="008A219D" w:rsidRDefault="00151415" w:rsidP="00043872">
      <w:pPr>
        <w:rPr>
          <w:rFonts w:cs="Arial"/>
          <w:szCs w:val="22"/>
        </w:rPr>
      </w:pPr>
      <w:r w:rsidRPr="008A219D">
        <w:rPr>
          <w:rFonts w:cs="Arial"/>
          <w:szCs w:val="22"/>
        </w:rPr>
        <w:t>Mit freundlichen Grüßen</w:t>
      </w:r>
    </w:p>
    <w:p w14:paraId="72026B24" w14:textId="77777777" w:rsidR="00151415" w:rsidRPr="008A219D" w:rsidRDefault="00151415" w:rsidP="00043872">
      <w:pPr>
        <w:rPr>
          <w:rFonts w:cs="Arial"/>
          <w:szCs w:val="22"/>
        </w:rPr>
      </w:pPr>
    </w:p>
    <w:p w14:paraId="61D530CC" w14:textId="77777777" w:rsidR="00151415" w:rsidRPr="008A219D" w:rsidRDefault="00151415" w:rsidP="00043872">
      <w:pPr>
        <w:rPr>
          <w:rFonts w:cs="Arial"/>
          <w:szCs w:val="22"/>
        </w:rPr>
      </w:pPr>
    </w:p>
    <w:p w14:paraId="4ABDF187" w14:textId="77777777" w:rsidR="00151415" w:rsidRPr="008A219D" w:rsidRDefault="00151415" w:rsidP="00043872">
      <w:pPr>
        <w:rPr>
          <w:rFonts w:cs="Arial"/>
          <w:szCs w:val="22"/>
        </w:rPr>
      </w:pPr>
      <w:r w:rsidRPr="008A219D">
        <w:rPr>
          <w:rFonts w:cs="Arial"/>
          <w:szCs w:val="22"/>
        </w:rPr>
        <w:t>Dr. Jörg Schneider</w:t>
      </w:r>
    </w:p>
    <w:p w14:paraId="73E7A5B3" w14:textId="77777777" w:rsidR="00151415" w:rsidRPr="008A219D" w:rsidRDefault="00151415" w:rsidP="00043872">
      <w:pPr>
        <w:rPr>
          <w:rFonts w:cs="Arial"/>
          <w:szCs w:val="22"/>
        </w:rPr>
      </w:pPr>
    </w:p>
    <w:p w14:paraId="18CCC62E" w14:textId="77777777" w:rsidR="00151415" w:rsidRPr="008A219D" w:rsidRDefault="00151415" w:rsidP="00043872">
      <w:pPr>
        <w:rPr>
          <w:rFonts w:cs="Arial"/>
          <w:szCs w:val="22"/>
        </w:rPr>
      </w:pPr>
      <w:r w:rsidRPr="008A219D">
        <w:rPr>
          <w:rFonts w:cs="Arial"/>
          <w:szCs w:val="22"/>
        </w:rPr>
        <w:br w:type="page"/>
      </w:r>
    </w:p>
    <w:p w14:paraId="02DB99D2" w14:textId="0D58316C" w:rsidR="00151415" w:rsidRPr="008A219D" w:rsidRDefault="00151415" w:rsidP="00043872">
      <w:pPr>
        <w:rPr>
          <w:rFonts w:cs="Arial"/>
          <w:szCs w:val="22"/>
        </w:rPr>
      </w:pPr>
      <w:r w:rsidRPr="008A219D">
        <w:rPr>
          <w:rFonts w:cs="Arial"/>
          <w:szCs w:val="22"/>
        </w:rPr>
        <w:lastRenderedPageBreak/>
        <w:t>Anlage 1: Einstweilige Gottesdienstordnung Predigtgottesdienst (Stand 1</w:t>
      </w:r>
      <w:r w:rsidR="00E7069B" w:rsidRPr="008A219D">
        <w:rPr>
          <w:rFonts w:cs="Arial"/>
          <w:szCs w:val="22"/>
        </w:rPr>
        <w:t>5</w:t>
      </w:r>
      <w:r w:rsidRPr="008A219D">
        <w:rPr>
          <w:rFonts w:cs="Arial"/>
          <w:szCs w:val="22"/>
        </w:rPr>
        <w:t xml:space="preserve">.09.2021) </w:t>
      </w:r>
    </w:p>
    <w:p w14:paraId="3DA8CF3A" w14:textId="77777777" w:rsidR="00151415" w:rsidRPr="008A219D" w:rsidRDefault="00151415" w:rsidP="00043872">
      <w:pPr>
        <w:rPr>
          <w:rFonts w:cs="Arial"/>
          <w:szCs w:val="22"/>
        </w:rPr>
      </w:pPr>
      <w:r w:rsidRPr="008A219D">
        <w:rPr>
          <w:rFonts w:cs="Arial"/>
          <w:szCs w:val="22"/>
        </w:rPr>
        <w:t xml:space="preserve"> </w:t>
      </w:r>
    </w:p>
    <w:p w14:paraId="1022B7EC" w14:textId="77777777" w:rsidR="00151415" w:rsidRPr="008A219D" w:rsidRDefault="00151415" w:rsidP="00043872">
      <w:pPr>
        <w:rPr>
          <w:rFonts w:cs="Arial"/>
          <w:b/>
          <w:bCs/>
          <w:szCs w:val="22"/>
        </w:rPr>
      </w:pPr>
      <w:r w:rsidRPr="008A219D">
        <w:rPr>
          <w:rFonts w:cs="Arial"/>
          <w:b/>
          <w:bCs/>
          <w:szCs w:val="22"/>
        </w:rPr>
        <w:t xml:space="preserve">Eröffnung und Anrufung </w:t>
      </w:r>
    </w:p>
    <w:p w14:paraId="1EF686AB" w14:textId="77777777" w:rsidR="00151415" w:rsidRPr="008A219D" w:rsidRDefault="00151415" w:rsidP="00043872">
      <w:pPr>
        <w:rPr>
          <w:rFonts w:cs="Arial"/>
          <w:szCs w:val="22"/>
        </w:rPr>
      </w:pPr>
      <w:r w:rsidRPr="008A219D">
        <w:rPr>
          <w:rFonts w:cs="Arial"/>
          <w:szCs w:val="22"/>
        </w:rPr>
        <w:t>Glockengeläut</w:t>
      </w:r>
      <w:r w:rsidRPr="008A219D">
        <w:rPr>
          <w:rStyle w:val="Funotenzeichen"/>
          <w:rFonts w:cs="Arial"/>
          <w:szCs w:val="22"/>
        </w:rPr>
        <w:footnoteReference w:id="2"/>
      </w:r>
      <w:r w:rsidRPr="008A219D">
        <w:rPr>
          <w:rFonts w:cs="Arial"/>
          <w:szCs w:val="22"/>
        </w:rPr>
        <w:t xml:space="preserve"> </w:t>
      </w:r>
    </w:p>
    <w:p w14:paraId="72990EDB" w14:textId="77777777" w:rsidR="00151415" w:rsidRPr="008A219D" w:rsidRDefault="00151415" w:rsidP="00043872">
      <w:pPr>
        <w:rPr>
          <w:rFonts w:cs="Arial"/>
          <w:szCs w:val="22"/>
        </w:rPr>
      </w:pPr>
      <w:r w:rsidRPr="008A219D">
        <w:rPr>
          <w:rFonts w:cs="Arial"/>
          <w:szCs w:val="22"/>
        </w:rPr>
        <w:t xml:space="preserve">* Gemeindelied / Musikstück </w:t>
      </w:r>
    </w:p>
    <w:p w14:paraId="74DBE55C" w14:textId="77777777" w:rsidR="00151415" w:rsidRPr="008A219D" w:rsidRDefault="00151415" w:rsidP="00043872">
      <w:pPr>
        <w:rPr>
          <w:rFonts w:cs="Arial"/>
          <w:szCs w:val="22"/>
        </w:rPr>
      </w:pPr>
      <w:r w:rsidRPr="008A219D">
        <w:rPr>
          <w:rFonts w:cs="Arial"/>
          <w:szCs w:val="22"/>
        </w:rPr>
        <w:t>Eingangswort / Votum</w:t>
      </w:r>
    </w:p>
    <w:p w14:paraId="32FAF9BA" w14:textId="77777777" w:rsidR="00151415" w:rsidRPr="008A219D" w:rsidRDefault="00151415" w:rsidP="00043872">
      <w:pPr>
        <w:rPr>
          <w:rFonts w:cs="Arial"/>
          <w:szCs w:val="22"/>
        </w:rPr>
      </w:pPr>
      <w:r w:rsidRPr="008A219D">
        <w:rPr>
          <w:rFonts w:cs="Arial"/>
          <w:szCs w:val="22"/>
        </w:rPr>
        <w:t>*</w:t>
      </w:r>
      <w:proofErr w:type="spellStart"/>
      <w:r w:rsidRPr="008A219D">
        <w:rPr>
          <w:rFonts w:cs="Arial"/>
          <w:szCs w:val="22"/>
        </w:rPr>
        <w:t>Psalmgebet</w:t>
      </w:r>
      <w:proofErr w:type="spellEnd"/>
      <w:r w:rsidRPr="008A219D">
        <w:rPr>
          <w:rFonts w:cs="Arial"/>
          <w:szCs w:val="22"/>
        </w:rPr>
        <w:t xml:space="preserve"> </w:t>
      </w:r>
    </w:p>
    <w:p w14:paraId="614B1F6C" w14:textId="77777777" w:rsidR="00151415" w:rsidRPr="008A219D" w:rsidRDefault="00151415" w:rsidP="00043872">
      <w:pPr>
        <w:rPr>
          <w:rFonts w:cs="Arial"/>
          <w:szCs w:val="22"/>
        </w:rPr>
      </w:pPr>
      <w:r w:rsidRPr="008A219D">
        <w:rPr>
          <w:rFonts w:cs="Arial"/>
          <w:szCs w:val="22"/>
        </w:rPr>
        <w:t>*</w:t>
      </w:r>
      <w:proofErr w:type="spellStart"/>
      <w:r w:rsidRPr="008A219D">
        <w:rPr>
          <w:rFonts w:cs="Arial"/>
          <w:szCs w:val="22"/>
        </w:rPr>
        <w:t>Ehr</w:t>
      </w:r>
      <w:proofErr w:type="spellEnd"/>
      <w:r w:rsidRPr="008A219D">
        <w:rPr>
          <w:rFonts w:cs="Arial"/>
          <w:szCs w:val="22"/>
        </w:rPr>
        <w:t xml:space="preserve"> sei dem Vater </w:t>
      </w:r>
    </w:p>
    <w:p w14:paraId="1A015DAF" w14:textId="77777777" w:rsidR="00151415" w:rsidRPr="008A219D" w:rsidRDefault="00151415" w:rsidP="00043872">
      <w:pPr>
        <w:rPr>
          <w:rFonts w:cs="Arial"/>
          <w:szCs w:val="22"/>
        </w:rPr>
      </w:pPr>
      <w:r w:rsidRPr="008A219D">
        <w:rPr>
          <w:rFonts w:cs="Arial"/>
          <w:szCs w:val="22"/>
        </w:rPr>
        <w:t xml:space="preserve">Eingangsgebet </w:t>
      </w:r>
    </w:p>
    <w:p w14:paraId="4173C82F" w14:textId="77777777" w:rsidR="00151415" w:rsidRPr="008A219D" w:rsidRDefault="00151415" w:rsidP="00043872">
      <w:pPr>
        <w:rPr>
          <w:rFonts w:cs="Arial"/>
          <w:szCs w:val="22"/>
        </w:rPr>
      </w:pPr>
      <w:r w:rsidRPr="008A219D">
        <w:rPr>
          <w:rFonts w:cs="Arial"/>
          <w:szCs w:val="22"/>
        </w:rPr>
        <w:t xml:space="preserve">Stilles Gebet </w:t>
      </w:r>
    </w:p>
    <w:p w14:paraId="11D3831A" w14:textId="77777777" w:rsidR="00151415" w:rsidRPr="008A219D" w:rsidRDefault="00151415" w:rsidP="00043872">
      <w:pPr>
        <w:rPr>
          <w:rFonts w:cs="Arial"/>
          <w:b/>
          <w:bCs/>
          <w:szCs w:val="22"/>
        </w:rPr>
      </w:pPr>
      <w:r w:rsidRPr="008A219D">
        <w:rPr>
          <w:rFonts w:cs="Arial"/>
          <w:b/>
          <w:bCs/>
          <w:szCs w:val="22"/>
        </w:rPr>
        <w:t xml:space="preserve">Verkündigung und Bekenntnis </w:t>
      </w:r>
    </w:p>
    <w:p w14:paraId="7A592F9E" w14:textId="77777777" w:rsidR="00151415" w:rsidRPr="008A219D" w:rsidRDefault="00151415" w:rsidP="00043872">
      <w:pPr>
        <w:rPr>
          <w:rFonts w:cs="Arial"/>
          <w:szCs w:val="22"/>
        </w:rPr>
      </w:pPr>
      <w:r w:rsidRPr="008A219D">
        <w:rPr>
          <w:rFonts w:cs="Arial"/>
          <w:szCs w:val="22"/>
        </w:rPr>
        <w:t xml:space="preserve">*Schriftlesung </w:t>
      </w:r>
    </w:p>
    <w:p w14:paraId="4A84C2EC" w14:textId="77777777" w:rsidR="00151415" w:rsidRPr="008A219D" w:rsidRDefault="00151415" w:rsidP="00043872">
      <w:pPr>
        <w:rPr>
          <w:rFonts w:cs="Arial"/>
          <w:szCs w:val="22"/>
        </w:rPr>
      </w:pPr>
      <w:r w:rsidRPr="008A219D">
        <w:rPr>
          <w:rFonts w:cs="Arial"/>
          <w:szCs w:val="22"/>
        </w:rPr>
        <w:t xml:space="preserve">Gemeindelied, in der Regel das Wochenlied / Musikstück </w:t>
      </w:r>
    </w:p>
    <w:p w14:paraId="6236C1C2" w14:textId="77777777" w:rsidR="00151415" w:rsidRPr="008A219D" w:rsidRDefault="00151415" w:rsidP="00043872">
      <w:pPr>
        <w:rPr>
          <w:rFonts w:cs="Arial"/>
          <w:szCs w:val="22"/>
        </w:rPr>
      </w:pPr>
      <w:r w:rsidRPr="008A219D">
        <w:rPr>
          <w:rFonts w:cs="Arial"/>
          <w:szCs w:val="22"/>
        </w:rPr>
        <w:t xml:space="preserve">Predigttext und Predigt </w:t>
      </w:r>
    </w:p>
    <w:p w14:paraId="69B40A23" w14:textId="77777777" w:rsidR="00151415" w:rsidRPr="008A219D" w:rsidRDefault="00151415" w:rsidP="00043872">
      <w:pPr>
        <w:rPr>
          <w:rFonts w:cs="Arial"/>
          <w:szCs w:val="22"/>
        </w:rPr>
      </w:pPr>
      <w:r w:rsidRPr="008A219D">
        <w:rPr>
          <w:rFonts w:cs="Arial"/>
          <w:szCs w:val="22"/>
        </w:rPr>
        <w:t xml:space="preserve">*Gemeindelied / Musikstück </w:t>
      </w:r>
    </w:p>
    <w:p w14:paraId="3AF5D8AD" w14:textId="77777777" w:rsidR="00151415" w:rsidRPr="008A219D" w:rsidRDefault="00151415" w:rsidP="00043872">
      <w:pPr>
        <w:rPr>
          <w:rFonts w:cs="Arial"/>
          <w:b/>
          <w:bCs/>
          <w:szCs w:val="22"/>
        </w:rPr>
      </w:pPr>
      <w:r w:rsidRPr="008A219D">
        <w:rPr>
          <w:rFonts w:cs="Arial"/>
          <w:b/>
          <w:bCs/>
          <w:szCs w:val="22"/>
        </w:rPr>
        <w:t xml:space="preserve">Fürbitte und Segen </w:t>
      </w:r>
    </w:p>
    <w:p w14:paraId="04863746" w14:textId="77777777" w:rsidR="00151415" w:rsidRPr="008A219D" w:rsidRDefault="00151415" w:rsidP="00043872">
      <w:pPr>
        <w:rPr>
          <w:rFonts w:cs="Arial"/>
          <w:szCs w:val="22"/>
        </w:rPr>
      </w:pPr>
      <w:r w:rsidRPr="008A219D">
        <w:rPr>
          <w:rFonts w:cs="Arial"/>
          <w:szCs w:val="22"/>
        </w:rPr>
        <w:t xml:space="preserve">Fürbittengebet (Allgemeines Kirchengebet) </w:t>
      </w:r>
    </w:p>
    <w:p w14:paraId="2C03246A" w14:textId="77777777" w:rsidR="00151415" w:rsidRPr="008A219D" w:rsidRDefault="00151415" w:rsidP="00043872">
      <w:pPr>
        <w:rPr>
          <w:rFonts w:cs="Arial"/>
          <w:szCs w:val="22"/>
        </w:rPr>
      </w:pPr>
      <w:r w:rsidRPr="008A219D">
        <w:rPr>
          <w:rFonts w:cs="Arial"/>
          <w:szCs w:val="22"/>
        </w:rPr>
        <w:t xml:space="preserve">Vaterunser </w:t>
      </w:r>
    </w:p>
    <w:p w14:paraId="0F98C1E4" w14:textId="77777777" w:rsidR="00151415" w:rsidRPr="008A219D" w:rsidRDefault="00151415" w:rsidP="00043872">
      <w:pPr>
        <w:rPr>
          <w:rFonts w:cs="Arial"/>
          <w:szCs w:val="22"/>
        </w:rPr>
      </w:pPr>
      <w:r w:rsidRPr="008A219D">
        <w:rPr>
          <w:rFonts w:cs="Arial"/>
          <w:szCs w:val="22"/>
        </w:rPr>
        <w:t xml:space="preserve">*Gemeindelied / Musikstück </w:t>
      </w:r>
    </w:p>
    <w:p w14:paraId="7252F0F6" w14:textId="77777777" w:rsidR="00151415" w:rsidRPr="008A219D" w:rsidRDefault="00151415" w:rsidP="00043872">
      <w:pPr>
        <w:rPr>
          <w:rFonts w:cs="Arial"/>
          <w:szCs w:val="22"/>
        </w:rPr>
      </w:pPr>
      <w:r w:rsidRPr="008A219D">
        <w:rPr>
          <w:rFonts w:cs="Arial"/>
          <w:szCs w:val="22"/>
        </w:rPr>
        <w:t xml:space="preserve">*Abkündigungen </w:t>
      </w:r>
    </w:p>
    <w:p w14:paraId="72F302DA" w14:textId="77777777" w:rsidR="00151415" w:rsidRPr="008A219D" w:rsidRDefault="00151415" w:rsidP="00043872">
      <w:pPr>
        <w:rPr>
          <w:rFonts w:cs="Arial"/>
          <w:szCs w:val="22"/>
        </w:rPr>
      </w:pPr>
      <w:r w:rsidRPr="008A219D">
        <w:rPr>
          <w:rFonts w:cs="Arial"/>
          <w:szCs w:val="22"/>
        </w:rPr>
        <w:t xml:space="preserve">*Friedens- oder Segensbitte </w:t>
      </w:r>
    </w:p>
    <w:p w14:paraId="6FC15E34" w14:textId="77777777" w:rsidR="00151415" w:rsidRPr="008A219D" w:rsidRDefault="00151415" w:rsidP="00043872">
      <w:pPr>
        <w:rPr>
          <w:rFonts w:cs="Arial"/>
          <w:szCs w:val="22"/>
        </w:rPr>
      </w:pPr>
      <w:r w:rsidRPr="008A219D">
        <w:rPr>
          <w:rFonts w:cs="Arial"/>
          <w:szCs w:val="22"/>
        </w:rPr>
        <w:t xml:space="preserve">Segen </w:t>
      </w:r>
    </w:p>
    <w:p w14:paraId="6847D837" w14:textId="77777777" w:rsidR="00151415" w:rsidRPr="008A219D" w:rsidRDefault="00151415" w:rsidP="00043872">
      <w:pPr>
        <w:pStyle w:val="Default"/>
        <w:rPr>
          <w:sz w:val="22"/>
          <w:szCs w:val="22"/>
        </w:rPr>
      </w:pPr>
      <w:r w:rsidRPr="008A219D">
        <w:rPr>
          <w:sz w:val="22"/>
          <w:szCs w:val="22"/>
        </w:rPr>
        <w:t>*Musik zum Ausgang</w:t>
      </w:r>
    </w:p>
    <w:p w14:paraId="273EA267" w14:textId="77777777" w:rsidR="00151415" w:rsidRPr="008A219D" w:rsidRDefault="00151415" w:rsidP="00043872">
      <w:pPr>
        <w:rPr>
          <w:rFonts w:cs="Arial"/>
          <w:szCs w:val="22"/>
        </w:rPr>
      </w:pPr>
    </w:p>
    <w:p w14:paraId="5FDB3E98" w14:textId="7C61C986" w:rsidR="00BE7C41" w:rsidRPr="008A219D" w:rsidRDefault="00BE7C41" w:rsidP="00043872">
      <w:pPr>
        <w:rPr>
          <w:rFonts w:cs="Arial"/>
          <w:b/>
          <w:szCs w:val="22"/>
        </w:rPr>
      </w:pPr>
    </w:p>
    <w:sectPr w:rsidR="00BE7C41" w:rsidRPr="008A219D" w:rsidSect="00010993">
      <w:headerReference w:type="default" r:id="rId10"/>
      <w:footerReference w:type="default" r:id="rId11"/>
      <w:type w:val="continuous"/>
      <w:pgSz w:w="11907" w:h="16840" w:code="9"/>
      <w:pgMar w:top="1418" w:right="1134" w:bottom="1134" w:left="1418" w:header="720" w:footer="357"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A42A" w14:textId="77777777" w:rsidR="00074BD7" w:rsidRDefault="00074BD7">
      <w:r>
        <w:separator/>
      </w:r>
    </w:p>
  </w:endnote>
  <w:endnote w:type="continuationSeparator" w:id="0">
    <w:p w14:paraId="751D50D2" w14:textId="77777777" w:rsidR="00074BD7" w:rsidRDefault="0007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8815" w14:textId="77777777" w:rsidR="00BF2763" w:rsidRPr="00A32048" w:rsidRDefault="00BF2763" w:rsidP="007F608E">
    <w:pPr>
      <w:pStyle w:val="Fuzeile"/>
      <w:tabs>
        <w:tab w:val="clear" w:pos="4536"/>
        <w:tab w:val="clear" w:pos="9072"/>
        <w:tab w:val="left" w:pos="2835"/>
        <w:tab w:val="right" w:pos="5529"/>
        <w:tab w:val="left" w:pos="6663"/>
        <w:tab w:val="right" w:pos="9356"/>
      </w:tabs>
      <w:ind w:left="822"/>
      <w:rPr>
        <w:color w:val="FFFFFF" w:themeColor="background1"/>
        <w:sz w:val="16"/>
      </w:rPr>
    </w:pPr>
    <w:bookmarkStart w:id="1" w:name="FussBank"/>
    <w:r w:rsidRPr="00A32048">
      <w:rPr>
        <w:color w:val="FFFFFF" w:themeColor="background1"/>
        <w:sz w:val="16"/>
      </w:rPr>
      <w:t>Bankverbindungen</w:t>
    </w:r>
    <w:r w:rsidRPr="00A32048">
      <w:rPr>
        <w:color w:val="FFFFFF" w:themeColor="background1"/>
        <w:sz w:val="16"/>
      </w:rPr>
      <w:tab/>
      <w:t>Evangelische Bank eG</w:t>
    </w:r>
    <w:r w:rsidRPr="00A32048">
      <w:rPr>
        <w:color w:val="FFFFFF" w:themeColor="background1"/>
        <w:sz w:val="16"/>
      </w:rPr>
      <w:tab/>
    </w:r>
    <w:r w:rsidRPr="00A32048">
      <w:rPr>
        <w:color w:val="FFFFFF" w:themeColor="background1"/>
        <w:sz w:val="16"/>
      </w:rPr>
      <w:tab/>
      <w:t>Landesbank Baden-Württemberg</w:t>
    </w:r>
  </w:p>
  <w:p w14:paraId="2C0840F5" w14:textId="77777777" w:rsidR="00BF2763" w:rsidRPr="00A32048" w:rsidRDefault="00BF2763" w:rsidP="007F608E">
    <w:pPr>
      <w:pStyle w:val="Fuzeile"/>
      <w:tabs>
        <w:tab w:val="clear" w:pos="4536"/>
        <w:tab w:val="clear" w:pos="9072"/>
        <w:tab w:val="left" w:pos="2835"/>
        <w:tab w:val="right" w:pos="5529"/>
        <w:tab w:val="left" w:pos="6663"/>
        <w:tab w:val="right" w:pos="9356"/>
      </w:tabs>
      <w:ind w:left="822"/>
      <w:rPr>
        <w:color w:val="FFFFFF" w:themeColor="background1"/>
        <w:sz w:val="16"/>
      </w:rPr>
    </w:pPr>
    <w:r w:rsidRPr="00A32048">
      <w:rPr>
        <w:color w:val="FFFFFF" w:themeColor="background1"/>
        <w:sz w:val="16"/>
      </w:rPr>
      <w:tab/>
      <w:t>BIC</w:t>
    </w:r>
    <w:r w:rsidRPr="00A32048">
      <w:rPr>
        <w:color w:val="FFFFFF" w:themeColor="background1"/>
        <w:sz w:val="16"/>
      </w:rPr>
      <w:tab/>
      <w:t>GENODEF1EK1</w:t>
    </w:r>
    <w:r w:rsidRPr="00A32048">
      <w:rPr>
        <w:color w:val="FFFFFF" w:themeColor="background1"/>
        <w:sz w:val="16"/>
      </w:rPr>
      <w:tab/>
      <w:t>BIC</w:t>
    </w:r>
    <w:r w:rsidRPr="00A32048">
      <w:rPr>
        <w:color w:val="FFFFFF" w:themeColor="background1"/>
        <w:sz w:val="16"/>
      </w:rPr>
      <w:tab/>
      <w:t>SOLADEST600</w:t>
    </w:r>
  </w:p>
  <w:p w14:paraId="53B0BABD" w14:textId="77777777" w:rsidR="00BF2763" w:rsidRPr="00A32048" w:rsidRDefault="00BF2763" w:rsidP="007F608E">
    <w:pPr>
      <w:pStyle w:val="Fuzeile"/>
      <w:tabs>
        <w:tab w:val="clear" w:pos="4536"/>
        <w:tab w:val="clear" w:pos="9072"/>
        <w:tab w:val="left" w:pos="2835"/>
        <w:tab w:val="right" w:pos="5529"/>
        <w:tab w:val="left" w:pos="6663"/>
        <w:tab w:val="right" w:pos="9356"/>
      </w:tabs>
      <w:ind w:left="822"/>
      <w:rPr>
        <w:color w:val="FFFFFF" w:themeColor="background1"/>
        <w:sz w:val="16"/>
      </w:rPr>
    </w:pPr>
    <w:r w:rsidRPr="00A32048">
      <w:rPr>
        <w:color w:val="FFFFFF" w:themeColor="background1"/>
        <w:sz w:val="16"/>
      </w:rPr>
      <w:tab/>
      <w:t>IBAN</w:t>
    </w:r>
    <w:r w:rsidRPr="00A32048">
      <w:rPr>
        <w:color w:val="FFFFFF" w:themeColor="background1"/>
        <w:sz w:val="16"/>
      </w:rPr>
      <w:tab/>
      <w:t>DE66 5206 0410 0000 4001 06</w:t>
    </w:r>
    <w:r w:rsidRPr="00A32048">
      <w:rPr>
        <w:color w:val="FFFFFF" w:themeColor="background1"/>
        <w:sz w:val="16"/>
      </w:rPr>
      <w:tab/>
      <w:t>IBAN</w:t>
    </w:r>
    <w:r w:rsidRPr="00A32048">
      <w:rPr>
        <w:color w:val="FFFFFF" w:themeColor="background1"/>
        <w:sz w:val="16"/>
      </w:rPr>
      <w:tab/>
      <w:t>DE85 6005 0101 0002 0032 25</w:t>
    </w:r>
    <w:bookmarkEnd w:id="1"/>
  </w:p>
  <w:p w14:paraId="4D157FC6" w14:textId="77777777" w:rsidR="00BF2763" w:rsidRDefault="00BF2763" w:rsidP="004E3038">
    <w:pPr>
      <w:pStyle w:val="Fuzeile"/>
      <w:tabs>
        <w:tab w:val="clear" w:pos="4536"/>
        <w:tab w:val="clear" w:pos="9072"/>
        <w:tab w:val="right" w:pos="9356"/>
      </w:tabs>
      <w:spacing w:line="20" w:lineRule="exact"/>
      <w:rPr>
        <w:color w:val="000000"/>
        <w:sz w:val="16"/>
      </w:rPr>
    </w:pPr>
    <w:bookmarkStart w:id="2" w:name="FussAnreise"/>
  </w:p>
  <w:bookmarkEnd w:id="2"/>
  <w:p w14:paraId="4CD3B2CF" w14:textId="18738B37" w:rsidR="00BF2763" w:rsidRPr="00774F9B" w:rsidRDefault="00BF2763" w:rsidP="004E3038">
    <w:pPr>
      <w:pStyle w:val="Fuzeile"/>
      <w:tabs>
        <w:tab w:val="clear" w:pos="4536"/>
        <w:tab w:val="clear" w:pos="9072"/>
        <w:tab w:val="right" w:pos="9356"/>
      </w:tabs>
      <w:ind w:right="-1"/>
      <w:rPr>
        <w:color w:val="FFFFFF" w:themeColor="background1"/>
      </w:rPr>
    </w:pPr>
    <w:r w:rsidRPr="00774F9B">
      <w:rPr>
        <w:color w:val="FFFFFF" w:themeColor="background1"/>
        <w:sz w:val="16"/>
      </w:rPr>
      <w:tab/>
    </w:r>
    <w:r w:rsidRPr="00774F9B">
      <w:rPr>
        <w:color w:val="FFFFFF" w:themeColor="background1"/>
      </w:rPr>
      <w:fldChar w:fldCharType="begin"/>
    </w:r>
    <w:r w:rsidRPr="00774F9B">
      <w:rPr>
        <w:color w:val="FFFFFF" w:themeColor="background1"/>
      </w:rPr>
      <w:instrText xml:space="preserve"> IF </w:instrText>
    </w:r>
    <w:r w:rsidRPr="00774F9B">
      <w:rPr>
        <w:color w:val="FFFFFF" w:themeColor="background1"/>
      </w:rPr>
      <w:fldChar w:fldCharType="begin"/>
    </w:r>
    <w:r w:rsidRPr="00774F9B">
      <w:rPr>
        <w:color w:val="FFFFFF" w:themeColor="background1"/>
      </w:rPr>
      <w:instrText xml:space="preserve"> NUMPAGES  \* MERGEFORMAT </w:instrText>
    </w:r>
    <w:r w:rsidRPr="00774F9B">
      <w:rPr>
        <w:color w:val="FFFFFF" w:themeColor="background1"/>
      </w:rPr>
      <w:fldChar w:fldCharType="separate"/>
    </w:r>
    <w:r w:rsidR="00276310">
      <w:rPr>
        <w:noProof/>
        <w:color w:val="FFFFFF" w:themeColor="background1"/>
      </w:rPr>
      <w:instrText>5</w:instrText>
    </w:r>
    <w:r w:rsidRPr="00774F9B">
      <w:rPr>
        <w:color w:val="FFFFFF" w:themeColor="background1"/>
      </w:rPr>
      <w:fldChar w:fldCharType="end"/>
    </w:r>
    <w:r w:rsidRPr="00774F9B">
      <w:rPr>
        <w:color w:val="FFFFFF" w:themeColor="background1"/>
      </w:rPr>
      <w:instrText xml:space="preserve">&gt; </w:instrText>
    </w:r>
    <w:r w:rsidRPr="00774F9B">
      <w:rPr>
        <w:color w:val="FFFFFF" w:themeColor="background1"/>
      </w:rPr>
      <w:fldChar w:fldCharType="begin"/>
    </w:r>
    <w:r w:rsidRPr="00774F9B">
      <w:rPr>
        <w:color w:val="FFFFFF" w:themeColor="background1"/>
      </w:rPr>
      <w:instrText xml:space="preserve"> PAGE  \* MERGEFORMAT </w:instrText>
    </w:r>
    <w:r w:rsidRPr="00774F9B">
      <w:rPr>
        <w:color w:val="FFFFFF" w:themeColor="background1"/>
      </w:rPr>
      <w:fldChar w:fldCharType="separate"/>
    </w:r>
    <w:r w:rsidR="00276310">
      <w:rPr>
        <w:noProof/>
        <w:color w:val="FFFFFF" w:themeColor="background1"/>
      </w:rPr>
      <w:instrText>1</w:instrText>
    </w:r>
    <w:r w:rsidRPr="00774F9B">
      <w:rPr>
        <w:color w:val="FFFFFF" w:themeColor="background1"/>
      </w:rPr>
      <w:fldChar w:fldCharType="end"/>
    </w:r>
    <w:r w:rsidRPr="00774F9B">
      <w:rPr>
        <w:color w:val="FFFFFF" w:themeColor="background1"/>
      </w:rPr>
      <w:instrText xml:space="preserve"> "...</w:instrText>
    </w:r>
    <w:r w:rsidRPr="00774F9B">
      <w:rPr>
        <w:color w:val="FFFFFF" w:themeColor="background1"/>
      </w:rPr>
      <w:fldChar w:fldCharType="begin"/>
    </w:r>
    <w:r w:rsidRPr="00774F9B">
      <w:rPr>
        <w:color w:val="FFFFFF" w:themeColor="background1"/>
      </w:rPr>
      <w:instrText xml:space="preserve"> = </w:instrText>
    </w:r>
    <w:r w:rsidRPr="00774F9B">
      <w:rPr>
        <w:color w:val="FFFFFF" w:themeColor="background1"/>
      </w:rPr>
      <w:fldChar w:fldCharType="begin"/>
    </w:r>
    <w:r w:rsidRPr="00774F9B">
      <w:rPr>
        <w:color w:val="FFFFFF" w:themeColor="background1"/>
      </w:rPr>
      <w:instrText xml:space="preserve"> PAGE  \* MERGEFORMAT </w:instrText>
    </w:r>
    <w:r w:rsidRPr="00774F9B">
      <w:rPr>
        <w:color w:val="FFFFFF" w:themeColor="background1"/>
      </w:rPr>
      <w:fldChar w:fldCharType="separate"/>
    </w:r>
    <w:r w:rsidR="00276310">
      <w:rPr>
        <w:noProof/>
        <w:color w:val="FFFFFF" w:themeColor="background1"/>
      </w:rPr>
      <w:instrText>1</w:instrText>
    </w:r>
    <w:r w:rsidRPr="00774F9B">
      <w:rPr>
        <w:color w:val="FFFFFF" w:themeColor="background1"/>
      </w:rPr>
      <w:fldChar w:fldCharType="end"/>
    </w:r>
    <w:r w:rsidRPr="00774F9B">
      <w:rPr>
        <w:color w:val="FFFFFF" w:themeColor="background1"/>
      </w:rPr>
      <w:instrText xml:space="preserve"> +1 </w:instrText>
    </w:r>
    <w:r w:rsidRPr="00774F9B">
      <w:rPr>
        <w:color w:val="FFFFFF" w:themeColor="background1"/>
      </w:rPr>
      <w:fldChar w:fldCharType="separate"/>
    </w:r>
    <w:r w:rsidR="00276310">
      <w:rPr>
        <w:noProof/>
        <w:color w:val="FFFFFF" w:themeColor="background1"/>
      </w:rPr>
      <w:instrText>2</w:instrText>
    </w:r>
    <w:r w:rsidRPr="00774F9B">
      <w:rPr>
        <w:color w:val="FFFFFF" w:themeColor="background1"/>
      </w:rPr>
      <w:fldChar w:fldCharType="end"/>
    </w:r>
    <w:r w:rsidRPr="00774F9B">
      <w:rPr>
        <w:color w:val="FFFFFF" w:themeColor="background1"/>
      </w:rPr>
      <w:instrText>"</w:instrText>
    </w:r>
    <w:r w:rsidRPr="00774F9B">
      <w:rPr>
        <w:color w:val="FFFFFF" w:themeColor="background1"/>
      </w:rPr>
      <w:fldChar w:fldCharType="separate"/>
    </w:r>
    <w:r w:rsidR="00276310" w:rsidRPr="00774F9B">
      <w:rPr>
        <w:noProof/>
        <w:color w:val="FFFFFF" w:themeColor="background1"/>
      </w:rPr>
      <w:t>...</w:t>
    </w:r>
    <w:r w:rsidR="00276310">
      <w:rPr>
        <w:noProof/>
        <w:color w:val="FFFFFF" w:themeColor="background1"/>
      </w:rPr>
      <w:t>2</w:t>
    </w:r>
    <w:r w:rsidRPr="00774F9B">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EDF5" w14:textId="7D074508" w:rsidR="00BF2763" w:rsidRDefault="00BF2763">
    <w:pPr>
      <w:pStyle w:val="Fuzeile"/>
      <w:jc w:val="right"/>
    </w:pPr>
    <w:r>
      <w:rPr>
        <w:color w:val="000000"/>
      </w:rPr>
      <w:fldChar w:fldCharType="begin"/>
    </w:r>
    <w:r>
      <w:rPr>
        <w:color w:val="000000"/>
      </w:rPr>
      <w:instrText xml:space="preserve"> IF </w:instrText>
    </w:r>
    <w:r>
      <w:rPr>
        <w:color w:val="000000"/>
      </w:rPr>
      <w:fldChar w:fldCharType="begin"/>
    </w:r>
    <w:r>
      <w:rPr>
        <w:color w:val="000000"/>
      </w:rPr>
      <w:instrText xml:space="preserve"> NUMPAGES  \* MERGEFORMAT </w:instrText>
    </w:r>
    <w:r>
      <w:rPr>
        <w:color w:val="000000"/>
      </w:rPr>
      <w:fldChar w:fldCharType="separate"/>
    </w:r>
    <w:r w:rsidR="00276310">
      <w:rPr>
        <w:noProof/>
        <w:color w:val="000000"/>
      </w:rPr>
      <w:instrText>5</w:instrText>
    </w:r>
    <w:r>
      <w:rPr>
        <w:color w:val="000000"/>
      </w:rPr>
      <w:fldChar w:fldCharType="end"/>
    </w:r>
    <w:r>
      <w:rPr>
        <w:color w:val="000000"/>
      </w:rPr>
      <w:instrText xml:space="preserve">&gt; </w:instrText>
    </w:r>
    <w:r>
      <w:rPr>
        <w:color w:val="000000"/>
      </w:rPr>
      <w:fldChar w:fldCharType="begin"/>
    </w:r>
    <w:r>
      <w:rPr>
        <w:color w:val="000000"/>
      </w:rPr>
      <w:instrText xml:space="preserve"> PAGE  \* MERGEFORMAT </w:instrText>
    </w:r>
    <w:r>
      <w:rPr>
        <w:color w:val="000000"/>
      </w:rPr>
      <w:fldChar w:fldCharType="separate"/>
    </w:r>
    <w:r w:rsidR="00276310">
      <w:rPr>
        <w:noProof/>
        <w:color w:val="000000"/>
      </w:rPr>
      <w:instrText>5</w:instrText>
    </w:r>
    <w:r>
      <w:rPr>
        <w:color w:val="000000"/>
      </w:rPr>
      <w:fldChar w:fldCharType="end"/>
    </w:r>
    <w:r>
      <w:rPr>
        <w:color w:val="000000"/>
      </w:rPr>
      <w:instrText xml:space="preserve"> "...</w:instrText>
    </w:r>
    <w:r>
      <w:rPr>
        <w:color w:val="000000"/>
      </w:rPr>
      <w:fldChar w:fldCharType="begin"/>
    </w:r>
    <w:r>
      <w:rPr>
        <w:color w:val="000000"/>
      </w:rPr>
      <w:instrText xml:space="preserve"> = </w:instrText>
    </w:r>
    <w:r>
      <w:rPr>
        <w:color w:val="000000"/>
      </w:rPr>
      <w:fldChar w:fldCharType="begin"/>
    </w:r>
    <w:r>
      <w:rPr>
        <w:color w:val="000000"/>
      </w:rPr>
      <w:instrText xml:space="preserve"> PAGE  \* MERGEFORMAT </w:instrText>
    </w:r>
    <w:r>
      <w:rPr>
        <w:color w:val="000000"/>
      </w:rPr>
      <w:fldChar w:fldCharType="separate"/>
    </w:r>
    <w:r w:rsidR="00276310">
      <w:rPr>
        <w:noProof/>
        <w:color w:val="000000"/>
      </w:rPr>
      <w:instrText>4</w:instrText>
    </w:r>
    <w:r>
      <w:rPr>
        <w:color w:val="000000"/>
      </w:rPr>
      <w:fldChar w:fldCharType="end"/>
    </w:r>
    <w:r>
      <w:rPr>
        <w:color w:val="000000"/>
      </w:rPr>
      <w:instrText xml:space="preserve"> +1 </w:instrText>
    </w:r>
    <w:r>
      <w:rPr>
        <w:color w:val="000000"/>
      </w:rPr>
      <w:fldChar w:fldCharType="separate"/>
    </w:r>
    <w:r w:rsidR="00276310">
      <w:rPr>
        <w:noProof/>
        <w:color w:val="000000"/>
      </w:rPr>
      <w:instrText>5</w:instrText>
    </w:r>
    <w:r>
      <w:rPr>
        <w:color w:val="000000"/>
      </w:rPr>
      <w:fldChar w:fldCharType="end"/>
    </w:r>
    <w:r>
      <w:rPr>
        <w:color w:val="000000"/>
      </w:rPr>
      <w:instrText>"</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543F6" w14:textId="77777777" w:rsidR="00074BD7" w:rsidRDefault="00074BD7">
      <w:r>
        <w:separator/>
      </w:r>
    </w:p>
  </w:footnote>
  <w:footnote w:type="continuationSeparator" w:id="0">
    <w:p w14:paraId="12DDF2DA" w14:textId="77777777" w:rsidR="00074BD7" w:rsidRDefault="00074BD7">
      <w:r>
        <w:continuationSeparator/>
      </w:r>
    </w:p>
  </w:footnote>
  <w:footnote w:id="1">
    <w:p w14:paraId="067821AB" w14:textId="77777777" w:rsidR="00BF2763" w:rsidRDefault="00BF2763" w:rsidP="00E31692">
      <w:pPr>
        <w:pStyle w:val="Funotentext"/>
      </w:pPr>
      <w:r>
        <w:rPr>
          <w:rStyle w:val="Funotenzeichen"/>
        </w:rPr>
        <w:footnoteRef/>
      </w:r>
      <w:r>
        <w:t xml:space="preserve"> </w:t>
      </w:r>
      <w:r>
        <w:rPr>
          <w:rFonts w:cs="Arial"/>
        </w:rPr>
        <w:t>Rechtsgrundlagen: § 17 Satz 2 KGO, § 4 Abs. 6 Konfirmationsordnung, Art. 1 Abs. 3 Feiertagsordnung.</w:t>
      </w:r>
    </w:p>
  </w:footnote>
  <w:footnote w:id="2">
    <w:p w14:paraId="120617A5" w14:textId="77777777" w:rsidR="00BF2763" w:rsidRDefault="00BF2763" w:rsidP="00151415">
      <w:pPr>
        <w:pStyle w:val="Funotentext"/>
      </w:pPr>
      <w:r>
        <w:rPr>
          <w:rStyle w:val="Funotenzeichen"/>
        </w:rPr>
        <w:footnoteRef/>
      </w:r>
      <w:r>
        <w:t xml:space="preserve"> Bei Gottesdiensten im Freien genügt es, wenn die Glocken des </w:t>
      </w:r>
      <w:r>
        <w:rPr>
          <w:rFonts w:cs="Arial"/>
        </w:rPr>
        <w:t>Kirchengebäude geläutet werden, das nach der örtlichen Gottesdienstordnung der Kirchengemeinde als regelmäßiger Gottesdienstort vorgesehen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1D7C" w14:textId="2FF9ACC0" w:rsidR="00BF2763" w:rsidRDefault="00BF2763">
    <w:pPr>
      <w:ind w:right="-1021"/>
      <w:rPr>
        <w:rFonts w:ascii="Times New Roman" w:hAnsi="Times New Roman"/>
        <w:color w:val="000000"/>
        <w:sz w:val="24"/>
      </w:rPr>
    </w:pPr>
    <w:r>
      <w:rPr>
        <w:rFonts w:ascii="Times New Roman" w:hAnsi="Times New Roman"/>
        <w:noProof/>
        <w:color w:val="000000"/>
        <w:sz w:val="24"/>
      </w:rPr>
      <w:drawing>
        <wp:anchor distT="0" distB="0" distL="114300" distR="114300" simplePos="0" relativeHeight="251658752" behindDoc="0" locked="0" layoutInCell="1" allowOverlap="1" wp14:anchorId="1A49F6C6" wp14:editId="18650B55">
          <wp:simplePos x="0" y="0"/>
          <wp:positionH relativeFrom="page">
            <wp:posOffset>359410</wp:posOffset>
          </wp:positionH>
          <wp:positionV relativeFrom="page">
            <wp:posOffset>9899650</wp:posOffset>
          </wp:positionV>
          <wp:extent cx="360000" cy="360000"/>
          <wp:effectExtent l="0" t="0" r="2540" b="2540"/>
          <wp:wrapNone/>
          <wp:docPr id="4" name="elk-wueBarcodeBMP" descr="D158826021512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14FC0201" w14:textId="77777777" w:rsidR="00BF2763" w:rsidRDefault="00BF2763" w:rsidP="00A959E7">
    <w:pPr>
      <w:ind w:right="-568"/>
      <w:jc w:val="right"/>
      <w:rPr>
        <w:rFonts w:ascii="Times New Roman" w:hAnsi="Times New Roman"/>
        <w:color w:val="000000"/>
        <w:sz w:val="24"/>
      </w:rPr>
    </w:pPr>
  </w:p>
  <w:p w14:paraId="22E59FD4" w14:textId="77777777" w:rsidR="00BF2763" w:rsidRDefault="00BF2763" w:rsidP="00A959E7">
    <w:pPr>
      <w:ind w:right="-568"/>
      <w:jc w:val="right"/>
      <w:rPr>
        <w:rFonts w:ascii="Times New Roman" w:hAnsi="Times New Roman"/>
        <w:color w:val="000000"/>
        <w:sz w:val="24"/>
      </w:rPr>
    </w:pPr>
  </w:p>
  <w:p w14:paraId="5E315C15" w14:textId="77777777" w:rsidR="00BF2763" w:rsidRDefault="00BF2763" w:rsidP="00A959E7">
    <w:pPr>
      <w:ind w:right="-568"/>
      <w:jc w:val="right"/>
      <w:rPr>
        <w:rFonts w:ascii="Times New Roman" w:hAnsi="Times New Roman"/>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07876" w14:textId="70654C49" w:rsidR="00BF2763" w:rsidRDefault="00BF2763" w:rsidP="00B86E63">
    <w:pPr>
      <w:pStyle w:val="Kopfzeile"/>
      <w:tabs>
        <w:tab w:val="clear" w:pos="9072"/>
        <w:tab w:val="right" w:pos="9356"/>
      </w:tabs>
      <w:rPr>
        <w:rStyle w:val="Seitenzahl"/>
        <w:sz w:val="16"/>
        <w:szCs w:val="16"/>
      </w:rPr>
    </w:pPr>
    <w:r w:rsidRPr="00497306">
      <w:rPr>
        <w:sz w:val="16"/>
        <w:szCs w:val="16"/>
      </w:rPr>
      <w:t xml:space="preserve">Seite </w:t>
    </w:r>
    <w:r w:rsidRPr="00497306">
      <w:rPr>
        <w:rStyle w:val="Seitenzahl"/>
        <w:sz w:val="16"/>
        <w:szCs w:val="16"/>
      </w:rPr>
      <w:fldChar w:fldCharType="begin"/>
    </w:r>
    <w:r w:rsidRPr="00497306">
      <w:rPr>
        <w:rStyle w:val="Seitenzahl"/>
        <w:sz w:val="16"/>
        <w:szCs w:val="16"/>
      </w:rPr>
      <w:instrText xml:space="preserve"> PAGE </w:instrText>
    </w:r>
    <w:r w:rsidRPr="00497306">
      <w:rPr>
        <w:rStyle w:val="Seitenzahl"/>
        <w:sz w:val="16"/>
        <w:szCs w:val="16"/>
      </w:rPr>
      <w:fldChar w:fldCharType="separate"/>
    </w:r>
    <w:r>
      <w:rPr>
        <w:rStyle w:val="Seitenzahl"/>
        <w:noProof/>
        <w:sz w:val="16"/>
        <w:szCs w:val="16"/>
      </w:rPr>
      <w:t>2</w:t>
    </w:r>
    <w:r w:rsidRPr="00497306">
      <w:rPr>
        <w:rStyle w:val="Seitenzahl"/>
        <w:sz w:val="16"/>
        <w:szCs w:val="16"/>
      </w:rPr>
      <w:fldChar w:fldCharType="end"/>
    </w:r>
    <w:r w:rsidRPr="00497306">
      <w:rPr>
        <w:rStyle w:val="Seitenzahl"/>
        <w:sz w:val="16"/>
        <w:szCs w:val="16"/>
      </w:rPr>
      <w:t xml:space="preserve"> des Schreibens vom </w:t>
    </w:r>
    <w:r w:rsidRPr="00497306">
      <w:rPr>
        <w:rStyle w:val="Seitenzahl"/>
        <w:sz w:val="16"/>
        <w:szCs w:val="16"/>
      </w:rPr>
      <w:fldChar w:fldCharType="begin"/>
    </w:r>
    <w:r w:rsidRPr="00497306">
      <w:rPr>
        <w:rStyle w:val="Seitenzahl"/>
        <w:sz w:val="16"/>
        <w:szCs w:val="16"/>
      </w:rPr>
      <w:instrText xml:space="preserve"> STYLEREF DatumSchreiben </w:instrText>
    </w:r>
    <w:r w:rsidRPr="00497306">
      <w:rPr>
        <w:rStyle w:val="Seitenzahl"/>
        <w:sz w:val="16"/>
        <w:szCs w:val="16"/>
      </w:rPr>
      <w:fldChar w:fldCharType="separate"/>
    </w:r>
    <w:r w:rsidR="00276310">
      <w:rPr>
        <w:rStyle w:val="Seitenzahl"/>
        <w:noProof/>
        <w:sz w:val="16"/>
        <w:szCs w:val="16"/>
      </w:rPr>
      <w:t>16. November 2021</w:t>
    </w:r>
    <w:r w:rsidRPr="00497306">
      <w:rPr>
        <w:rStyle w:val="Seitenzahl"/>
        <w:sz w:val="16"/>
        <w:szCs w:val="16"/>
      </w:rPr>
      <w:fldChar w:fldCharType="end"/>
    </w:r>
    <w:r w:rsidRPr="00497306">
      <w:rPr>
        <w:rStyle w:val="Seitenzahl"/>
        <w:sz w:val="16"/>
        <w:szCs w:val="16"/>
      </w:rPr>
      <w:fldChar w:fldCharType="begin"/>
    </w:r>
    <w:r w:rsidRPr="00497306">
      <w:rPr>
        <w:rStyle w:val="Seitenzahl"/>
        <w:sz w:val="16"/>
        <w:szCs w:val="16"/>
      </w:rPr>
      <w:instrText xml:space="preserve"> IF </w:instrText>
    </w:r>
    <w:r w:rsidRPr="00497306">
      <w:rPr>
        <w:rStyle w:val="Seitenzahl"/>
        <w:sz w:val="16"/>
        <w:szCs w:val="16"/>
      </w:rPr>
      <w:fldChar w:fldCharType="begin"/>
    </w:r>
    <w:r w:rsidRPr="00497306">
      <w:rPr>
        <w:rStyle w:val="Seitenzahl"/>
        <w:sz w:val="16"/>
        <w:szCs w:val="16"/>
      </w:rPr>
      <w:instrText xml:space="preserve"> STYLEREF Aktenzeichen </w:instrText>
    </w:r>
    <w:r w:rsidRPr="00497306">
      <w:rPr>
        <w:rStyle w:val="Seitenzahl"/>
        <w:sz w:val="16"/>
        <w:szCs w:val="16"/>
      </w:rPr>
      <w:fldChar w:fldCharType="separate"/>
    </w:r>
    <w:r w:rsidR="00276310">
      <w:rPr>
        <w:rStyle w:val="Seitenzahl"/>
        <w:noProof/>
        <w:sz w:val="16"/>
        <w:szCs w:val="16"/>
      </w:rPr>
      <w:instrText>50.10-03-V71/1.1</w:instrText>
    </w:r>
    <w:r w:rsidRPr="00497306">
      <w:rPr>
        <w:rStyle w:val="Seitenzahl"/>
        <w:sz w:val="16"/>
        <w:szCs w:val="16"/>
      </w:rPr>
      <w:fldChar w:fldCharType="end"/>
    </w:r>
    <w:r w:rsidRPr="00497306">
      <w:rPr>
        <w:rStyle w:val="Seitenzahl"/>
        <w:sz w:val="16"/>
        <w:szCs w:val="16"/>
      </w:rPr>
      <w:instrText xml:space="preserve"> &lt;&gt; "" "</w:instrText>
    </w:r>
  </w:p>
  <w:p w14:paraId="3D734E9C" w14:textId="77777777" w:rsidR="00276310" w:rsidRDefault="00BF2763" w:rsidP="00B86E63">
    <w:pPr>
      <w:pStyle w:val="Kopfzeile"/>
      <w:tabs>
        <w:tab w:val="clear" w:pos="9072"/>
        <w:tab w:val="right" w:pos="9356"/>
      </w:tabs>
      <w:rPr>
        <w:rStyle w:val="Seitenzahl"/>
        <w:noProof/>
        <w:sz w:val="16"/>
        <w:szCs w:val="16"/>
      </w:rPr>
    </w:pPr>
    <w:r>
      <w:rPr>
        <w:rStyle w:val="Seitenzahl"/>
        <w:sz w:val="16"/>
        <w:szCs w:val="16"/>
      </w:rPr>
      <w:instrText>AZ</w:instrText>
    </w:r>
    <w:r w:rsidRPr="00497306">
      <w:rPr>
        <w:rStyle w:val="Seitenzahl"/>
        <w:sz w:val="16"/>
        <w:szCs w:val="16"/>
      </w:rPr>
      <w:instrText xml:space="preserve">: </w:instrText>
    </w:r>
    <w:r w:rsidRPr="00497306">
      <w:rPr>
        <w:rStyle w:val="Seitenzahl"/>
        <w:sz w:val="16"/>
        <w:szCs w:val="16"/>
      </w:rPr>
      <w:fldChar w:fldCharType="begin"/>
    </w:r>
    <w:r w:rsidRPr="00497306">
      <w:rPr>
        <w:rStyle w:val="Seitenzahl"/>
        <w:sz w:val="16"/>
        <w:szCs w:val="16"/>
      </w:rPr>
      <w:instrText xml:space="preserve"> STYLEREF Aktenzeichen </w:instrText>
    </w:r>
    <w:r w:rsidRPr="00497306">
      <w:rPr>
        <w:rStyle w:val="Seitenzahl"/>
        <w:sz w:val="16"/>
        <w:szCs w:val="16"/>
      </w:rPr>
      <w:fldChar w:fldCharType="separate"/>
    </w:r>
    <w:r w:rsidR="00276310">
      <w:rPr>
        <w:rStyle w:val="Seitenzahl"/>
        <w:noProof/>
        <w:sz w:val="16"/>
        <w:szCs w:val="16"/>
      </w:rPr>
      <w:instrText>50.10-03-V71/1.1</w:instrText>
    </w:r>
    <w:r w:rsidRPr="00497306">
      <w:rPr>
        <w:rStyle w:val="Seitenzahl"/>
        <w:sz w:val="16"/>
        <w:szCs w:val="16"/>
      </w:rPr>
      <w:fldChar w:fldCharType="end"/>
    </w:r>
    <w:r w:rsidRPr="00497306">
      <w:rPr>
        <w:rStyle w:val="Seitenzahl"/>
        <w:sz w:val="16"/>
        <w:szCs w:val="16"/>
      </w:rPr>
      <w:instrText xml:space="preserve">" "" </w:instrText>
    </w:r>
    <w:r w:rsidRPr="00497306">
      <w:rPr>
        <w:rStyle w:val="Seitenzahl"/>
        <w:sz w:val="16"/>
        <w:szCs w:val="16"/>
      </w:rPr>
      <w:fldChar w:fldCharType="separate"/>
    </w:r>
  </w:p>
  <w:p w14:paraId="545AF5E5" w14:textId="3403836F" w:rsidR="00BF2763" w:rsidRPr="00497306" w:rsidRDefault="00276310" w:rsidP="00B86E63">
    <w:pPr>
      <w:pStyle w:val="Kopfzeile"/>
      <w:tabs>
        <w:tab w:val="clear" w:pos="9072"/>
        <w:tab w:val="right" w:pos="9356"/>
      </w:tabs>
      <w:rPr>
        <w:sz w:val="16"/>
        <w:szCs w:val="16"/>
      </w:rPr>
    </w:pPr>
    <w:r>
      <w:rPr>
        <w:rStyle w:val="Seitenzahl"/>
        <w:noProof/>
        <w:sz w:val="16"/>
        <w:szCs w:val="16"/>
      </w:rPr>
      <w:t>AZ</w:t>
    </w:r>
    <w:r w:rsidRPr="00497306">
      <w:rPr>
        <w:rStyle w:val="Seitenzahl"/>
        <w:noProof/>
        <w:sz w:val="16"/>
        <w:szCs w:val="16"/>
      </w:rPr>
      <w:t xml:space="preserve">: </w:t>
    </w:r>
    <w:r>
      <w:rPr>
        <w:rStyle w:val="Seitenzahl"/>
        <w:noProof/>
        <w:sz w:val="16"/>
        <w:szCs w:val="16"/>
      </w:rPr>
      <w:t>50.10-03-V71/1.1</w:t>
    </w:r>
    <w:r w:rsidR="00BF2763" w:rsidRPr="00497306">
      <w:rPr>
        <w:rStyle w:val="Seitenzah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42F925"/>
    <w:multiLevelType w:val="hybridMultilevel"/>
    <w:tmpl w:val="092257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07285E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EDA74AA"/>
    <w:multiLevelType w:val="hybridMultilevel"/>
    <w:tmpl w:val="79367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8306E1"/>
    <w:multiLevelType w:val="hybridMultilevel"/>
    <w:tmpl w:val="23AAA2FA"/>
    <w:lvl w:ilvl="0" w:tplc="FFFFFFFF">
      <w:start w:val="1"/>
      <w:numFmt w:val="ideographDigital"/>
      <w:lvlText w:val=""/>
      <w:lvlJc w:val="left"/>
    </w:lvl>
    <w:lvl w:ilvl="1" w:tplc="04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3B7AC3"/>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9A1B12"/>
    <w:multiLevelType w:val="hybridMultilevel"/>
    <w:tmpl w:val="7D5809E0"/>
    <w:lvl w:ilvl="0" w:tplc="0407000F">
      <w:start w:val="1"/>
      <w:numFmt w:val="decimal"/>
      <w:lvlText w:val="%1."/>
      <w:lvlJc w:val="left"/>
      <w:pPr>
        <w:ind w:left="408" w:hanging="360"/>
      </w:pPr>
      <w:rPr>
        <w:rFonts w:cs="Times New Roman" w:hint="default"/>
      </w:rPr>
    </w:lvl>
    <w:lvl w:ilvl="1" w:tplc="04070003" w:tentative="1">
      <w:start w:val="1"/>
      <w:numFmt w:val="bullet"/>
      <w:lvlText w:val="o"/>
      <w:lvlJc w:val="left"/>
      <w:pPr>
        <w:ind w:left="1128" w:hanging="360"/>
      </w:pPr>
      <w:rPr>
        <w:rFonts w:ascii="Courier New" w:hAnsi="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6" w15:restartNumberingAfterBreak="0">
    <w:nsid w:val="27842ECF"/>
    <w:multiLevelType w:val="hybridMultilevel"/>
    <w:tmpl w:val="84ECCF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602ABF"/>
    <w:multiLevelType w:val="hybridMultilevel"/>
    <w:tmpl w:val="35F8CCB0"/>
    <w:lvl w:ilvl="0" w:tplc="04070017">
      <w:start w:val="1"/>
      <w:numFmt w:val="lowerLetter"/>
      <w:lvlText w:val="%1)"/>
      <w:lvlJc w:val="left"/>
      <w:pPr>
        <w:ind w:left="786" w:hanging="360"/>
      </w:pPr>
      <w:rPr>
        <w:rFonts w:hint="default"/>
      </w:rPr>
    </w:lvl>
    <w:lvl w:ilvl="1" w:tplc="04070001">
      <w:start w:val="1"/>
      <w:numFmt w:val="bullet"/>
      <w:lvlText w:val=""/>
      <w:lvlJc w:val="left"/>
      <w:pPr>
        <w:ind w:left="1506" w:hanging="360"/>
      </w:pPr>
      <w:rPr>
        <w:rFonts w:ascii="Symbol" w:hAnsi="Symbol"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3A7B3186"/>
    <w:multiLevelType w:val="hybridMultilevel"/>
    <w:tmpl w:val="41DAD52C"/>
    <w:lvl w:ilvl="0" w:tplc="88A81022">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A8B1EC3"/>
    <w:multiLevelType w:val="hybridMultilevel"/>
    <w:tmpl w:val="BD88C596"/>
    <w:lvl w:ilvl="0" w:tplc="FEC2EA62">
      <w:start w:val="2"/>
      <w:numFmt w:val="lowerLetter"/>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9D0FCA"/>
    <w:multiLevelType w:val="hybridMultilevel"/>
    <w:tmpl w:val="E8FA5520"/>
    <w:lvl w:ilvl="0" w:tplc="0407000F">
      <w:start w:val="1"/>
      <w:numFmt w:val="decimal"/>
      <w:lvlText w:val="%1."/>
      <w:lvlJc w:val="left"/>
      <w:pPr>
        <w:ind w:left="1069" w:hanging="360"/>
      </w:pPr>
      <w:rPr>
        <w:rFonts w:hint="default"/>
      </w:rPr>
    </w:lvl>
    <w:lvl w:ilvl="1" w:tplc="88A81022">
      <w:numFmt w:val="bullet"/>
      <w:lvlText w:val="-"/>
      <w:lvlJc w:val="left"/>
      <w:pPr>
        <w:ind w:left="1789" w:hanging="360"/>
      </w:pPr>
      <w:rPr>
        <w:rFonts w:ascii="Arial" w:eastAsia="Times New Roman" w:hAnsi="Arial" w:cs="Arial"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455C0B90"/>
    <w:multiLevelType w:val="hybridMultilevel"/>
    <w:tmpl w:val="E6AAA7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F505D7"/>
    <w:multiLevelType w:val="hybridMultilevel"/>
    <w:tmpl w:val="2B14017E"/>
    <w:lvl w:ilvl="0" w:tplc="88A810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506A19"/>
    <w:multiLevelType w:val="hybridMultilevel"/>
    <w:tmpl w:val="DACA2BEC"/>
    <w:lvl w:ilvl="0" w:tplc="45BE059E">
      <w:start w:val="1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450DF0"/>
    <w:multiLevelType w:val="hybridMultilevel"/>
    <w:tmpl w:val="BFBAD8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DE32CB"/>
    <w:multiLevelType w:val="hybridMultilevel"/>
    <w:tmpl w:val="78A4C6B2"/>
    <w:lvl w:ilvl="0" w:tplc="FD72BD3E">
      <w:start w:val="6"/>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C21890"/>
    <w:multiLevelType w:val="hybridMultilevel"/>
    <w:tmpl w:val="E88AAA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E972090"/>
    <w:multiLevelType w:val="hybridMultilevel"/>
    <w:tmpl w:val="F81CE2EE"/>
    <w:lvl w:ilvl="0" w:tplc="565EEE4E">
      <w:start w:val="1"/>
      <w:numFmt w:val="decimal"/>
      <w:lvlText w:val="%1."/>
      <w:lvlJc w:val="left"/>
      <w:pPr>
        <w:ind w:left="720" w:hanging="360"/>
      </w:pPr>
      <w:rPr>
        <w:rFonts w:ascii="Arial" w:eastAsia="Times New Roman"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FA3974"/>
    <w:multiLevelType w:val="hybridMultilevel"/>
    <w:tmpl w:val="1316BA66"/>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BF51DB"/>
    <w:multiLevelType w:val="hybridMultilevel"/>
    <w:tmpl w:val="658C44B6"/>
    <w:lvl w:ilvl="0" w:tplc="5B72B56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410F56"/>
    <w:multiLevelType w:val="hybridMultilevel"/>
    <w:tmpl w:val="333E1BC8"/>
    <w:lvl w:ilvl="0" w:tplc="18DE6646">
      <w:numFmt w:val="bullet"/>
      <w:lvlText w:val="-"/>
      <w:lvlJc w:val="left"/>
      <w:pPr>
        <w:ind w:left="786" w:hanging="360"/>
      </w:pPr>
      <w:rPr>
        <w:rFonts w:ascii="Arial" w:eastAsia="Times New Roman" w:hAnsi="Arial" w:cs="Arial" w:hint="default"/>
      </w:rPr>
    </w:lvl>
    <w:lvl w:ilvl="1" w:tplc="04070001">
      <w:start w:val="1"/>
      <w:numFmt w:val="bullet"/>
      <w:lvlText w:val=""/>
      <w:lvlJc w:val="left"/>
      <w:pPr>
        <w:ind w:left="1506" w:hanging="360"/>
      </w:pPr>
      <w:rPr>
        <w:rFonts w:ascii="Symbol" w:hAnsi="Symbol"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6B346BED"/>
    <w:multiLevelType w:val="hybridMultilevel"/>
    <w:tmpl w:val="23F611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D336AE"/>
    <w:multiLevelType w:val="hybridMultilevel"/>
    <w:tmpl w:val="DD50E828"/>
    <w:lvl w:ilvl="0" w:tplc="1D94FC02">
      <w:numFmt w:val="bullet"/>
      <w:lvlText w:val="-"/>
      <w:lvlJc w:val="left"/>
      <w:pPr>
        <w:ind w:left="1146" w:hanging="360"/>
      </w:pPr>
      <w:rPr>
        <w:rFonts w:ascii="Arial" w:eastAsia="Times New Roman" w:hAnsi="Arial" w:cs="Arial" w:hint="default"/>
      </w:rPr>
    </w:lvl>
    <w:lvl w:ilvl="1" w:tplc="04070001">
      <w:start w:val="1"/>
      <w:numFmt w:val="bullet"/>
      <w:lvlText w:val=""/>
      <w:lvlJc w:val="left"/>
      <w:pPr>
        <w:ind w:left="1866" w:hanging="360"/>
      </w:pPr>
      <w:rPr>
        <w:rFonts w:ascii="Symbol" w:hAnsi="Symbo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3" w15:restartNumberingAfterBreak="0">
    <w:nsid w:val="726969C9"/>
    <w:multiLevelType w:val="hybridMultilevel"/>
    <w:tmpl w:val="B7408AB6"/>
    <w:lvl w:ilvl="0" w:tplc="0C3CDF32">
      <w:start w:val="1"/>
      <w:numFmt w:val="lowerLetter"/>
      <w:lvlText w:val="%1)"/>
      <w:lvlJc w:val="left"/>
      <w:pPr>
        <w:ind w:left="502" w:hanging="360"/>
      </w:pPr>
      <w:rPr>
        <w:rFonts w:ascii="Arial" w:hAnsi="Arial" w:cs="Arial" w:hint="default"/>
      </w:rPr>
    </w:lvl>
    <w:lvl w:ilvl="1" w:tplc="04070001">
      <w:start w:val="1"/>
      <w:numFmt w:val="bullet"/>
      <w:lvlText w:val=""/>
      <w:lvlJc w:val="left"/>
      <w:pPr>
        <w:ind w:left="1866" w:hanging="360"/>
      </w:pPr>
      <w:rPr>
        <w:rFonts w:ascii="Symbol" w:hAnsi="Symbo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74F657F1"/>
    <w:multiLevelType w:val="hybridMultilevel"/>
    <w:tmpl w:val="30188B56"/>
    <w:lvl w:ilvl="0" w:tplc="C0949C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820E5C"/>
    <w:multiLevelType w:val="hybridMultilevel"/>
    <w:tmpl w:val="AF781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272BFA"/>
    <w:multiLevelType w:val="hybridMultilevel"/>
    <w:tmpl w:val="CDBC6522"/>
    <w:lvl w:ilvl="0" w:tplc="B0C02110">
      <w:start w:val="1"/>
      <w:numFmt w:val="lowerLetter"/>
      <w:lvlText w:val="%1)"/>
      <w:lvlJc w:val="left"/>
      <w:pPr>
        <w:ind w:left="1211" w:hanging="360"/>
      </w:pPr>
      <w:rPr>
        <w:rFonts w:hint="default"/>
        <w:b/>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num w:numId="1">
    <w:abstractNumId w:val="12"/>
  </w:num>
  <w:num w:numId="2">
    <w:abstractNumId w:val="24"/>
  </w:num>
  <w:num w:numId="3">
    <w:abstractNumId w:val="16"/>
  </w:num>
  <w:num w:numId="4">
    <w:abstractNumId w:val="5"/>
  </w:num>
  <w:num w:numId="5">
    <w:abstractNumId w:val="15"/>
  </w:num>
  <w:num w:numId="6">
    <w:abstractNumId w:val="17"/>
  </w:num>
  <w:num w:numId="7">
    <w:abstractNumId w:val="13"/>
  </w:num>
  <w:num w:numId="8">
    <w:abstractNumId w:val="1"/>
  </w:num>
  <w:num w:numId="9">
    <w:abstractNumId w:val="10"/>
  </w:num>
  <w:num w:numId="10">
    <w:abstractNumId w:val="21"/>
  </w:num>
  <w:num w:numId="11">
    <w:abstractNumId w:val="8"/>
  </w:num>
  <w:num w:numId="12">
    <w:abstractNumId w:val="25"/>
  </w:num>
  <w:num w:numId="13">
    <w:abstractNumId w:val="14"/>
  </w:num>
  <w:num w:numId="14">
    <w:abstractNumId w:val="6"/>
  </w:num>
  <w:num w:numId="15">
    <w:abstractNumId w:val="11"/>
  </w:num>
  <w:num w:numId="16">
    <w:abstractNumId w:val="18"/>
  </w:num>
  <w:num w:numId="17">
    <w:abstractNumId w:val="19"/>
  </w:num>
  <w:num w:numId="18">
    <w:abstractNumId w:val="2"/>
  </w:num>
  <w:num w:numId="19">
    <w:abstractNumId w:val="4"/>
  </w:num>
  <w:num w:numId="20">
    <w:abstractNumId w:val="20"/>
  </w:num>
  <w:num w:numId="21">
    <w:abstractNumId w:val="22"/>
  </w:num>
  <w:num w:numId="22">
    <w:abstractNumId w:val="23"/>
  </w:num>
  <w:num w:numId="23">
    <w:abstractNumId w:val="7"/>
  </w:num>
  <w:num w:numId="24">
    <w:abstractNumId w:val="0"/>
  </w:num>
  <w:num w:numId="25">
    <w:abstractNumId w:val="3"/>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b028b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AEA"/>
    <w:rsid w:val="00006B79"/>
    <w:rsid w:val="00010993"/>
    <w:rsid w:val="00016582"/>
    <w:rsid w:val="000213E5"/>
    <w:rsid w:val="000258D6"/>
    <w:rsid w:val="000347E3"/>
    <w:rsid w:val="000370B8"/>
    <w:rsid w:val="000434BA"/>
    <w:rsid w:val="00043872"/>
    <w:rsid w:val="00052FD0"/>
    <w:rsid w:val="00074BD7"/>
    <w:rsid w:val="000811B2"/>
    <w:rsid w:val="00096EFE"/>
    <w:rsid w:val="000A50D0"/>
    <w:rsid w:val="000A61EA"/>
    <w:rsid w:val="000D5BA4"/>
    <w:rsid w:val="001137F2"/>
    <w:rsid w:val="00134433"/>
    <w:rsid w:val="001348F1"/>
    <w:rsid w:val="00136F85"/>
    <w:rsid w:val="00151155"/>
    <w:rsid w:val="00151415"/>
    <w:rsid w:val="00155487"/>
    <w:rsid w:val="0017068B"/>
    <w:rsid w:val="00184D84"/>
    <w:rsid w:val="00187D55"/>
    <w:rsid w:val="001A0152"/>
    <w:rsid w:val="001A1B67"/>
    <w:rsid w:val="001A5A40"/>
    <w:rsid w:val="001A705E"/>
    <w:rsid w:val="001B6C05"/>
    <w:rsid w:val="001C05C6"/>
    <w:rsid w:val="001C0F0A"/>
    <w:rsid w:val="001E489F"/>
    <w:rsid w:val="001E73E9"/>
    <w:rsid w:val="001F51FE"/>
    <w:rsid w:val="002016AD"/>
    <w:rsid w:val="00204188"/>
    <w:rsid w:val="00223B4F"/>
    <w:rsid w:val="00255498"/>
    <w:rsid w:val="00266652"/>
    <w:rsid w:val="00266FEA"/>
    <w:rsid w:val="00276310"/>
    <w:rsid w:val="002877BE"/>
    <w:rsid w:val="002A2ED9"/>
    <w:rsid w:val="002C41B2"/>
    <w:rsid w:val="002C54A5"/>
    <w:rsid w:val="002C5FCB"/>
    <w:rsid w:val="002D5FEF"/>
    <w:rsid w:val="002E467F"/>
    <w:rsid w:val="002F53B2"/>
    <w:rsid w:val="002F6328"/>
    <w:rsid w:val="00300016"/>
    <w:rsid w:val="0032246E"/>
    <w:rsid w:val="00323A77"/>
    <w:rsid w:val="00331A60"/>
    <w:rsid w:val="00333CCA"/>
    <w:rsid w:val="0033757B"/>
    <w:rsid w:val="00354298"/>
    <w:rsid w:val="00361EA9"/>
    <w:rsid w:val="00364F77"/>
    <w:rsid w:val="00382F20"/>
    <w:rsid w:val="00393EF4"/>
    <w:rsid w:val="0039481B"/>
    <w:rsid w:val="003A4056"/>
    <w:rsid w:val="003A7403"/>
    <w:rsid w:val="003B0F8B"/>
    <w:rsid w:val="003D1C2B"/>
    <w:rsid w:val="003E1329"/>
    <w:rsid w:val="00400183"/>
    <w:rsid w:val="00405481"/>
    <w:rsid w:val="00414C84"/>
    <w:rsid w:val="004156F4"/>
    <w:rsid w:val="00432E4A"/>
    <w:rsid w:val="00435112"/>
    <w:rsid w:val="00497306"/>
    <w:rsid w:val="004A1534"/>
    <w:rsid w:val="004D02F2"/>
    <w:rsid w:val="004D5D0F"/>
    <w:rsid w:val="004E2594"/>
    <w:rsid w:val="004E3038"/>
    <w:rsid w:val="004E5CF7"/>
    <w:rsid w:val="00506A0F"/>
    <w:rsid w:val="00511AEA"/>
    <w:rsid w:val="00514A2C"/>
    <w:rsid w:val="0052401A"/>
    <w:rsid w:val="00541774"/>
    <w:rsid w:val="005573A7"/>
    <w:rsid w:val="005861C8"/>
    <w:rsid w:val="005A7571"/>
    <w:rsid w:val="005C341E"/>
    <w:rsid w:val="005C7AA3"/>
    <w:rsid w:val="005E26E0"/>
    <w:rsid w:val="005F4C89"/>
    <w:rsid w:val="00613CBA"/>
    <w:rsid w:val="0062223B"/>
    <w:rsid w:val="006300F9"/>
    <w:rsid w:val="00653013"/>
    <w:rsid w:val="006561FD"/>
    <w:rsid w:val="0066718D"/>
    <w:rsid w:val="006704C4"/>
    <w:rsid w:val="00673382"/>
    <w:rsid w:val="00682E3A"/>
    <w:rsid w:val="00691B19"/>
    <w:rsid w:val="006A72C8"/>
    <w:rsid w:val="006A7E52"/>
    <w:rsid w:val="006D186D"/>
    <w:rsid w:val="006D63F0"/>
    <w:rsid w:val="006E3D48"/>
    <w:rsid w:val="006E5A26"/>
    <w:rsid w:val="006F020A"/>
    <w:rsid w:val="006F2D7E"/>
    <w:rsid w:val="006F542C"/>
    <w:rsid w:val="006F71BC"/>
    <w:rsid w:val="00712A2B"/>
    <w:rsid w:val="007137F4"/>
    <w:rsid w:val="007336D3"/>
    <w:rsid w:val="0073598B"/>
    <w:rsid w:val="00743672"/>
    <w:rsid w:val="00753619"/>
    <w:rsid w:val="00757D2E"/>
    <w:rsid w:val="00774F9B"/>
    <w:rsid w:val="0078475B"/>
    <w:rsid w:val="00786B10"/>
    <w:rsid w:val="00792AB8"/>
    <w:rsid w:val="007A4235"/>
    <w:rsid w:val="007A5117"/>
    <w:rsid w:val="007D024D"/>
    <w:rsid w:val="007F608E"/>
    <w:rsid w:val="0080535B"/>
    <w:rsid w:val="00807A7F"/>
    <w:rsid w:val="00813024"/>
    <w:rsid w:val="00824421"/>
    <w:rsid w:val="00831007"/>
    <w:rsid w:val="008743F8"/>
    <w:rsid w:val="00887A59"/>
    <w:rsid w:val="0089718C"/>
    <w:rsid w:val="008A18E7"/>
    <w:rsid w:val="008A219D"/>
    <w:rsid w:val="008A7372"/>
    <w:rsid w:val="008B1601"/>
    <w:rsid w:val="008D2025"/>
    <w:rsid w:val="008E7B8B"/>
    <w:rsid w:val="008F579D"/>
    <w:rsid w:val="00932676"/>
    <w:rsid w:val="00933A85"/>
    <w:rsid w:val="00937AAE"/>
    <w:rsid w:val="00944080"/>
    <w:rsid w:val="009630B3"/>
    <w:rsid w:val="0096486F"/>
    <w:rsid w:val="00970AEB"/>
    <w:rsid w:val="009767CA"/>
    <w:rsid w:val="00980D90"/>
    <w:rsid w:val="009E4347"/>
    <w:rsid w:val="009F3C4C"/>
    <w:rsid w:val="009F49AC"/>
    <w:rsid w:val="009F6B85"/>
    <w:rsid w:val="00A32048"/>
    <w:rsid w:val="00A35992"/>
    <w:rsid w:val="00A52565"/>
    <w:rsid w:val="00A57413"/>
    <w:rsid w:val="00A638C1"/>
    <w:rsid w:val="00A752C5"/>
    <w:rsid w:val="00A851C4"/>
    <w:rsid w:val="00A959E7"/>
    <w:rsid w:val="00AA2706"/>
    <w:rsid w:val="00AB29B6"/>
    <w:rsid w:val="00AD1E4B"/>
    <w:rsid w:val="00AD3BEF"/>
    <w:rsid w:val="00AD51E4"/>
    <w:rsid w:val="00AF7D0E"/>
    <w:rsid w:val="00B03789"/>
    <w:rsid w:val="00B03AFA"/>
    <w:rsid w:val="00B06431"/>
    <w:rsid w:val="00B16B02"/>
    <w:rsid w:val="00B26784"/>
    <w:rsid w:val="00B27B65"/>
    <w:rsid w:val="00B37AB6"/>
    <w:rsid w:val="00B565BD"/>
    <w:rsid w:val="00B66AE9"/>
    <w:rsid w:val="00B748D7"/>
    <w:rsid w:val="00B82B46"/>
    <w:rsid w:val="00B83157"/>
    <w:rsid w:val="00B86E63"/>
    <w:rsid w:val="00B928CB"/>
    <w:rsid w:val="00BD5206"/>
    <w:rsid w:val="00BE2E9E"/>
    <w:rsid w:val="00BE7C41"/>
    <w:rsid w:val="00BF0905"/>
    <w:rsid w:val="00BF2763"/>
    <w:rsid w:val="00C0111F"/>
    <w:rsid w:val="00C067E8"/>
    <w:rsid w:val="00C31C77"/>
    <w:rsid w:val="00C4200C"/>
    <w:rsid w:val="00C5020A"/>
    <w:rsid w:val="00C63576"/>
    <w:rsid w:val="00C751D8"/>
    <w:rsid w:val="00C76573"/>
    <w:rsid w:val="00C8279C"/>
    <w:rsid w:val="00C861C2"/>
    <w:rsid w:val="00C87646"/>
    <w:rsid w:val="00C92EB3"/>
    <w:rsid w:val="00C94A96"/>
    <w:rsid w:val="00CA3A7D"/>
    <w:rsid w:val="00CB2F25"/>
    <w:rsid w:val="00CB63E0"/>
    <w:rsid w:val="00CD5332"/>
    <w:rsid w:val="00CF6CD2"/>
    <w:rsid w:val="00D011A3"/>
    <w:rsid w:val="00D051BE"/>
    <w:rsid w:val="00D0768E"/>
    <w:rsid w:val="00D47955"/>
    <w:rsid w:val="00D93D8F"/>
    <w:rsid w:val="00DB02CD"/>
    <w:rsid w:val="00DB09A8"/>
    <w:rsid w:val="00DD42F0"/>
    <w:rsid w:val="00DD4DDC"/>
    <w:rsid w:val="00DE1781"/>
    <w:rsid w:val="00DE1862"/>
    <w:rsid w:val="00DE25A4"/>
    <w:rsid w:val="00E00598"/>
    <w:rsid w:val="00E04E10"/>
    <w:rsid w:val="00E31692"/>
    <w:rsid w:val="00E410DE"/>
    <w:rsid w:val="00E60460"/>
    <w:rsid w:val="00E63E93"/>
    <w:rsid w:val="00E7026E"/>
    <w:rsid w:val="00E7069B"/>
    <w:rsid w:val="00E77E82"/>
    <w:rsid w:val="00E91BF4"/>
    <w:rsid w:val="00EB40C3"/>
    <w:rsid w:val="00EC3FF2"/>
    <w:rsid w:val="00EE387B"/>
    <w:rsid w:val="00F12BF2"/>
    <w:rsid w:val="00F451DF"/>
    <w:rsid w:val="00F5152A"/>
    <w:rsid w:val="00F74245"/>
    <w:rsid w:val="00F75858"/>
    <w:rsid w:val="00F80CE4"/>
    <w:rsid w:val="00FA595E"/>
    <w:rsid w:val="00FD2D1B"/>
    <w:rsid w:val="00FD2EC7"/>
    <w:rsid w:val="00FF49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028b6"/>
    </o:shapedefaults>
    <o:shapelayout v:ext="edit">
      <o:idmap v:ext="edit" data="1"/>
    </o:shapelayout>
  </w:shapeDefaults>
  <w:decimalSymbol w:val=","/>
  <w:listSeparator w:val=";"/>
  <w14:docId w14:val="1180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7AAE"/>
    <w:rPr>
      <w:rFonts w:ascii="Arial" w:hAnsi="Arial"/>
      <w:sz w:val="22"/>
    </w:rPr>
  </w:style>
  <w:style w:type="paragraph" w:styleId="berschrift1">
    <w:name w:val="heading 1"/>
    <w:basedOn w:val="Standard"/>
    <w:next w:val="Standard"/>
    <w:qFormat/>
    <w:pPr>
      <w:keepNext/>
      <w:spacing w:before="40"/>
      <w:ind w:right="-1"/>
      <w:outlineLvl w:val="0"/>
    </w:pPr>
    <w:rPr>
      <w:b/>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A959E7"/>
    <w:rPr>
      <w:color w:val="0000FF"/>
      <w:u w:val="single"/>
    </w:rPr>
  </w:style>
  <w:style w:type="paragraph" w:customStyle="1" w:styleId="Aktenzeichen">
    <w:name w:val="Aktenzeichen"/>
    <w:basedOn w:val="Standard"/>
    <w:rsid w:val="00970AEB"/>
    <w:pPr>
      <w:ind w:right="-1"/>
    </w:pPr>
    <w:rPr>
      <w:color w:val="000000"/>
    </w:rPr>
  </w:style>
  <w:style w:type="character" w:styleId="Seitenzahl">
    <w:name w:val="page number"/>
    <w:basedOn w:val="Absatz-Standardschriftart"/>
    <w:rsid w:val="00497306"/>
  </w:style>
  <w:style w:type="paragraph" w:customStyle="1" w:styleId="DatumSchreiben">
    <w:name w:val="DatumSchreiben"/>
    <w:basedOn w:val="Standard"/>
    <w:rsid w:val="00497306"/>
    <w:pPr>
      <w:ind w:right="-1"/>
    </w:pPr>
    <w:rPr>
      <w:noProof/>
      <w:color w:val="000000"/>
    </w:rPr>
  </w:style>
  <w:style w:type="table" w:styleId="Tabellenraster">
    <w:name w:val="Table Grid"/>
    <w:basedOn w:val="NormaleTabelle"/>
    <w:rsid w:val="004E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91B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BF4"/>
    <w:rPr>
      <w:rFonts w:ascii="Tahoma" w:hAnsi="Tahoma" w:cs="Tahoma"/>
      <w:sz w:val="16"/>
      <w:szCs w:val="16"/>
    </w:rPr>
  </w:style>
  <w:style w:type="paragraph" w:styleId="Listenabsatz">
    <w:name w:val="List Paragraph"/>
    <w:basedOn w:val="Standard"/>
    <w:uiPriority w:val="34"/>
    <w:qFormat/>
    <w:rsid w:val="00382F20"/>
    <w:pPr>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743672"/>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361EA9"/>
    <w:rPr>
      <w:color w:val="605E5C"/>
      <w:shd w:val="clear" w:color="auto" w:fill="E1DFDD"/>
    </w:rPr>
  </w:style>
  <w:style w:type="paragraph" w:styleId="Aufzhlungszeichen">
    <w:name w:val="List Bullet"/>
    <w:basedOn w:val="Standard"/>
    <w:uiPriority w:val="99"/>
    <w:unhideWhenUsed/>
    <w:rsid w:val="00323A77"/>
    <w:pPr>
      <w:numPr>
        <w:numId w:val="8"/>
      </w:numPr>
      <w:contextualSpacing/>
    </w:pPr>
  </w:style>
  <w:style w:type="paragraph" w:customStyle="1" w:styleId="xmsonormal">
    <w:name w:val="x_msonormal"/>
    <w:basedOn w:val="Standard"/>
    <w:rsid w:val="00C92EB3"/>
    <w:rPr>
      <w:rFonts w:ascii="Calibri" w:eastAsiaTheme="minorHAnsi" w:hAnsi="Calibri" w:cs="Calibri"/>
      <w:szCs w:val="22"/>
    </w:rPr>
  </w:style>
  <w:style w:type="paragraph" w:styleId="Funotentext">
    <w:name w:val="footnote text"/>
    <w:basedOn w:val="Standard"/>
    <w:link w:val="FunotentextZchn"/>
    <w:uiPriority w:val="99"/>
    <w:semiHidden/>
    <w:unhideWhenUsed/>
    <w:rsid w:val="00C92EB3"/>
    <w:rPr>
      <w:sz w:val="20"/>
    </w:rPr>
  </w:style>
  <w:style w:type="character" w:customStyle="1" w:styleId="FunotentextZchn">
    <w:name w:val="Fußnotentext Zchn"/>
    <w:basedOn w:val="Absatz-Standardschriftart"/>
    <w:link w:val="Funotentext"/>
    <w:uiPriority w:val="99"/>
    <w:semiHidden/>
    <w:rsid w:val="00C92EB3"/>
    <w:rPr>
      <w:rFonts w:ascii="Arial" w:hAnsi="Arial"/>
    </w:rPr>
  </w:style>
  <w:style w:type="character" w:styleId="Funotenzeichen">
    <w:name w:val="footnote reference"/>
    <w:basedOn w:val="Absatz-Standardschriftart"/>
    <w:uiPriority w:val="99"/>
    <w:semiHidden/>
    <w:unhideWhenUsed/>
    <w:rsid w:val="00C92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63231">
      <w:bodyDiv w:val="1"/>
      <w:marLeft w:val="0"/>
      <w:marRight w:val="0"/>
      <w:marTop w:val="0"/>
      <w:marBottom w:val="0"/>
      <w:divBdr>
        <w:top w:val="none" w:sz="0" w:space="0" w:color="auto"/>
        <w:left w:val="none" w:sz="0" w:space="0" w:color="auto"/>
        <w:bottom w:val="none" w:sz="0" w:space="0" w:color="auto"/>
        <w:right w:val="none" w:sz="0" w:space="0" w:color="auto"/>
      </w:divBdr>
    </w:div>
    <w:div w:id="1317760438">
      <w:bodyDiv w:val="1"/>
      <w:marLeft w:val="0"/>
      <w:marRight w:val="0"/>
      <w:marTop w:val="0"/>
      <w:marBottom w:val="0"/>
      <w:divBdr>
        <w:top w:val="none" w:sz="0" w:space="0" w:color="auto"/>
        <w:left w:val="none" w:sz="0" w:space="0" w:color="auto"/>
        <w:bottom w:val="none" w:sz="0" w:space="0" w:color="auto"/>
        <w:right w:val="none" w:sz="0" w:space="0" w:color="auto"/>
      </w:divBdr>
    </w:div>
    <w:div w:id="2067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6DDC-6FBE-4CE5-8F79-A20FAB7F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9469</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2021-11-16T17:32:00Z</dcterms:created>
  <dcterms:modified xsi:type="dcterms:W3CDTF">2021-11-16T17:32:00Z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KR_GESCHAEFTSZEICHEN">
    <vt:lpwstr>50.10-03-V14/1.1</vt:lpwstr>
  </property>
  <property fmtid="{D5CDD505-2E9C-101B-9397-08002B2CF9AE}" pid="3" name="OKR_BETREFF">
    <vt:lpwstr>Hinweise zur Wiederaufnahme der Gottesdienste</vt:lpwstr>
  </property>
  <property fmtid="{D5CDD505-2E9C-101B-9397-08002B2CF9AE}" pid="4" name="OKR_KOPFBOGEN_ABTEILUNG">
    <vt:lpwstr>Referat Theologie, Kirche und Gesellschaft</vt:lpwstr>
  </property>
  <property fmtid="{D5CDD505-2E9C-101B-9397-08002B2CF9AE}" pid="5" name="OKR_KOPFBOGEN_ANREDE">
    <vt:lpwstr>Herr</vt:lpwstr>
  </property>
  <property fmtid="{D5CDD505-2E9C-101B-9397-08002B2CF9AE}" pid="6" name="OKR_KOPFBOGEN_EMAIL">
    <vt:lpwstr>Frank.Zeeb@ELK-WUE.DE</vt:lpwstr>
  </property>
  <property fmtid="{D5CDD505-2E9C-101B-9397-08002B2CF9AE}" pid="7" name="OKR_KOPFBOGEN_FAXNUMMER">
    <vt:lpwstr>0711 2149-9523</vt:lpwstr>
  </property>
  <property fmtid="{D5CDD505-2E9C-101B-9397-08002B2CF9AE}" pid="8" name="OKR_KOPFBOGEN_NACHNAME">
    <vt:lpwstr>Zeeb</vt:lpwstr>
  </property>
  <property fmtid="{D5CDD505-2E9C-101B-9397-08002B2CF9AE}" pid="9" name="OKR_KOPFBOGEN_RUFNUMMER">
    <vt:lpwstr>0711 2149-523</vt:lpwstr>
  </property>
  <property fmtid="{D5CDD505-2E9C-101B-9397-08002B2CF9AE}" pid="10" name="OKR_KOPFBOGEN_STRASSE">
    <vt:lpwstr>Gänsheidestraße 4</vt:lpwstr>
  </property>
  <property fmtid="{D5CDD505-2E9C-101B-9397-08002B2CF9AE}" pid="11" name="OKR_KOPFBOGEN_VORNAME">
    <vt:lpwstr>Frank</vt:lpwstr>
  </property>
  <property fmtid="{D5CDD505-2E9C-101B-9397-08002B2CF9AE}" pid="12" name="OKR_ERSTELLDATUM">
    <vt:lpwstr>OKR_ERSTELLDATUM</vt:lpwstr>
  </property>
  <property fmtid="{D5CDD505-2E9C-101B-9397-08002B2CF9AE}" pid="13" name="Barcode">
    <vt:lpwstr>D1588260215125</vt:lpwstr>
  </property>
  <property fmtid="{D5CDD505-2E9C-101B-9397-08002B2CF9AE}" pid="14" name="ADRESSE_1">
    <vt:lpwstr> </vt:lpwstr>
  </property>
  <property fmtid="{D5CDD505-2E9C-101B-9397-08002B2CF9AE}" pid="15" name="ADRESSE_2">
    <vt:lpwstr> </vt:lpwstr>
  </property>
  <property fmtid="{D5CDD505-2E9C-101B-9397-08002B2CF9AE}" pid="16" name="ADRESSE_3">
    <vt:lpwstr> </vt:lpwstr>
  </property>
  <property fmtid="{D5CDD505-2E9C-101B-9397-08002B2CF9AE}" pid="17" name="ADRESSE_4">
    <vt:lpwstr> </vt:lpwstr>
  </property>
</Properties>
</file>