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E4D0" w14:textId="01CA8591" w:rsidR="00F160BD" w:rsidRPr="009C7720" w:rsidRDefault="00F160BD" w:rsidP="009F2B8D">
      <w:pPr>
        <w:pStyle w:val="NurText"/>
        <w:tabs>
          <w:tab w:val="left" w:pos="284"/>
        </w:tabs>
        <w:spacing w:after="120"/>
        <w:jc w:val="center"/>
        <w:rPr>
          <w:b/>
          <w:sz w:val="72"/>
          <w:szCs w:val="72"/>
        </w:rPr>
      </w:pPr>
      <w:r w:rsidRPr="009C7720">
        <w:rPr>
          <w:b/>
          <w:sz w:val="72"/>
          <w:szCs w:val="72"/>
        </w:rPr>
        <w:t>Schutzkonzept</w:t>
      </w:r>
    </w:p>
    <w:p w14:paraId="6F2DFCC1" w14:textId="1019ED4D" w:rsidR="009F2B8D" w:rsidRPr="009C7720" w:rsidRDefault="0082341C" w:rsidP="009E5DE6">
      <w:pPr>
        <w:pStyle w:val="NurText"/>
        <w:tabs>
          <w:tab w:val="left" w:pos="284"/>
        </w:tabs>
        <w:jc w:val="center"/>
        <w:rPr>
          <w:b/>
          <w:sz w:val="36"/>
          <w:szCs w:val="36"/>
        </w:rPr>
      </w:pPr>
      <w:r w:rsidRPr="009C7720">
        <w:rPr>
          <w:b/>
          <w:sz w:val="36"/>
          <w:szCs w:val="36"/>
        </w:rPr>
        <w:t>Prävention</w:t>
      </w:r>
      <w:r w:rsidR="00F160BD" w:rsidRPr="009C7720">
        <w:rPr>
          <w:b/>
          <w:sz w:val="36"/>
          <w:szCs w:val="36"/>
        </w:rPr>
        <w:t xml:space="preserve"> </w:t>
      </w:r>
      <w:r w:rsidR="009F2B8D" w:rsidRPr="009C7720">
        <w:rPr>
          <w:b/>
          <w:sz w:val="36"/>
          <w:szCs w:val="36"/>
        </w:rPr>
        <w:t xml:space="preserve">von </w:t>
      </w:r>
      <w:r w:rsidR="00F160BD" w:rsidRPr="009C7720">
        <w:rPr>
          <w:b/>
          <w:sz w:val="36"/>
          <w:szCs w:val="36"/>
        </w:rPr>
        <w:t xml:space="preserve">und Intervention </w:t>
      </w:r>
      <w:r w:rsidR="009F2B8D" w:rsidRPr="009C7720">
        <w:rPr>
          <w:b/>
          <w:sz w:val="36"/>
          <w:szCs w:val="36"/>
        </w:rPr>
        <w:t>bei</w:t>
      </w:r>
    </w:p>
    <w:p w14:paraId="27B527A0" w14:textId="741B11D3" w:rsidR="00F160BD" w:rsidRPr="009C7720" w:rsidRDefault="00F160BD" w:rsidP="009E5DE6">
      <w:pPr>
        <w:pStyle w:val="NurText"/>
        <w:tabs>
          <w:tab w:val="left" w:pos="284"/>
        </w:tabs>
        <w:jc w:val="center"/>
        <w:rPr>
          <w:b/>
          <w:sz w:val="36"/>
          <w:szCs w:val="36"/>
        </w:rPr>
      </w:pPr>
      <w:r w:rsidRPr="009C7720">
        <w:rPr>
          <w:b/>
          <w:sz w:val="36"/>
          <w:szCs w:val="36"/>
        </w:rPr>
        <w:t>sexualisierte</w:t>
      </w:r>
      <w:r w:rsidR="009F2B8D" w:rsidRPr="009C7720">
        <w:rPr>
          <w:b/>
          <w:sz w:val="36"/>
          <w:szCs w:val="36"/>
        </w:rPr>
        <w:t>r</w:t>
      </w:r>
      <w:r w:rsidRPr="009C7720">
        <w:rPr>
          <w:b/>
          <w:sz w:val="36"/>
          <w:szCs w:val="36"/>
        </w:rPr>
        <w:t xml:space="preserve"> Gewalt</w:t>
      </w:r>
      <w:r w:rsidR="009F2B8D" w:rsidRPr="009C7720">
        <w:rPr>
          <w:b/>
          <w:sz w:val="36"/>
          <w:szCs w:val="36"/>
        </w:rPr>
        <w:t xml:space="preserve"> </w:t>
      </w:r>
      <w:r w:rsidRPr="009C7720">
        <w:rPr>
          <w:b/>
          <w:sz w:val="36"/>
          <w:szCs w:val="36"/>
        </w:rPr>
        <w:t>und andere</w:t>
      </w:r>
      <w:r w:rsidR="009F2B8D" w:rsidRPr="009C7720">
        <w:rPr>
          <w:b/>
          <w:sz w:val="36"/>
          <w:szCs w:val="36"/>
        </w:rPr>
        <w:t>n</w:t>
      </w:r>
      <w:r w:rsidRPr="009C7720">
        <w:rPr>
          <w:b/>
          <w:sz w:val="36"/>
          <w:szCs w:val="36"/>
        </w:rPr>
        <w:t xml:space="preserve"> Grenzverletzungen</w:t>
      </w:r>
    </w:p>
    <w:p w14:paraId="67A05C92" w14:textId="0C6A6DA6" w:rsidR="00FF1762" w:rsidRPr="009C7720" w:rsidRDefault="00FF1762" w:rsidP="009E5DE6">
      <w:pPr>
        <w:pStyle w:val="NurText"/>
        <w:tabs>
          <w:tab w:val="left" w:pos="284"/>
        </w:tabs>
        <w:jc w:val="center"/>
        <w:rPr>
          <w:b/>
          <w:sz w:val="36"/>
          <w:szCs w:val="36"/>
        </w:rPr>
      </w:pPr>
      <w:r w:rsidRPr="009C7720">
        <w:rPr>
          <w:b/>
          <w:sz w:val="36"/>
          <w:szCs w:val="36"/>
        </w:rPr>
        <w:t>in der Krankenhausseelsorge</w:t>
      </w:r>
    </w:p>
    <w:p w14:paraId="6BBDDD9E" w14:textId="77777777" w:rsidR="00F160BD" w:rsidRPr="009C7720" w:rsidRDefault="00F160BD" w:rsidP="009E5DE6"/>
    <w:p w14:paraId="6DEBF4F3" w14:textId="5A92F8A9" w:rsidR="009503CE" w:rsidRPr="009C7720" w:rsidRDefault="009F2B8D" w:rsidP="00E875EE">
      <w:pPr>
        <w:spacing w:after="240"/>
        <w:contextualSpacing/>
        <w:jc w:val="both"/>
      </w:pPr>
      <w:r w:rsidRPr="009C7720">
        <w:t xml:space="preserve">In der Krankenhausseelsorge </w:t>
      </w:r>
      <w:r w:rsidR="0082341C" w:rsidRPr="009C7720">
        <w:t xml:space="preserve">kommt es zu intensiven </w:t>
      </w:r>
      <w:r w:rsidR="00F04486" w:rsidRPr="009C7720">
        <w:t xml:space="preserve">und </w:t>
      </w:r>
      <w:r w:rsidR="007D0400" w:rsidRPr="009C7720">
        <w:t xml:space="preserve">nahen </w:t>
      </w:r>
      <w:r w:rsidR="0082341C" w:rsidRPr="009C7720">
        <w:t xml:space="preserve">Begegnungen. </w:t>
      </w:r>
      <w:r w:rsidR="00F04486" w:rsidRPr="009C7720">
        <w:t xml:space="preserve">In </w:t>
      </w:r>
      <w:r w:rsidR="00731D3B" w:rsidRPr="009C7720">
        <w:t>diesen</w:t>
      </w:r>
      <w:r w:rsidR="00F04486" w:rsidRPr="009C7720">
        <w:t xml:space="preserve"> trägt der</w:t>
      </w:r>
      <w:r w:rsidR="00906C90" w:rsidRPr="009C7720">
        <w:t>*</w:t>
      </w:r>
      <w:r w:rsidR="00F04486" w:rsidRPr="009C7720">
        <w:t>d</w:t>
      </w:r>
      <w:r w:rsidR="0082341C" w:rsidRPr="009C7720">
        <w:t xml:space="preserve">ie Seelsorger*in eine besondere Verantwortung für das </w:t>
      </w:r>
      <w:r w:rsidR="00795EDC" w:rsidRPr="009C7720">
        <w:t>Wahren</w:t>
      </w:r>
      <w:r w:rsidR="0082341C" w:rsidRPr="009C7720">
        <w:t xml:space="preserve"> schützender und Vertrauen ermöglichender Grenzen.</w:t>
      </w:r>
      <w:r w:rsidR="00731D3B" w:rsidRPr="009C7720">
        <w:t xml:space="preserve"> </w:t>
      </w:r>
      <w:r w:rsidR="00795EDC" w:rsidRPr="009C7720">
        <w:t>Dazu muss e</w:t>
      </w:r>
      <w:r w:rsidR="00731D3B" w:rsidRPr="009C7720">
        <w:t>r</w:t>
      </w:r>
      <w:r w:rsidR="00906C90" w:rsidRPr="009C7720">
        <w:t>*</w:t>
      </w:r>
      <w:r w:rsidR="00795EDC" w:rsidRPr="009C7720">
        <w:t>s</w:t>
      </w:r>
      <w:r w:rsidR="00731D3B" w:rsidRPr="009C7720">
        <w:t>ie sich seiner</w:t>
      </w:r>
      <w:r w:rsidR="00906C90" w:rsidRPr="009C7720">
        <w:t>*</w:t>
      </w:r>
      <w:r w:rsidR="00731D3B" w:rsidRPr="009C7720">
        <w:t>ihrer Rolle bewusst sein.</w:t>
      </w:r>
    </w:p>
    <w:p w14:paraId="7C53637B" w14:textId="77777777" w:rsidR="00AB56EF" w:rsidRPr="009C7720" w:rsidRDefault="00AB56EF" w:rsidP="00E875EE">
      <w:pPr>
        <w:spacing w:after="240"/>
        <w:contextualSpacing/>
        <w:jc w:val="both"/>
      </w:pPr>
    </w:p>
    <w:p w14:paraId="1021068A" w14:textId="1426F46A" w:rsidR="001C09E5" w:rsidRPr="009C7720" w:rsidRDefault="007D0400" w:rsidP="00E875EE">
      <w:pPr>
        <w:spacing w:after="240"/>
        <w:contextualSpacing/>
        <w:jc w:val="both"/>
      </w:pPr>
      <w:r w:rsidRPr="009C7720">
        <w:t xml:space="preserve">Bei Grenzverletzungen </w:t>
      </w:r>
      <w:r w:rsidR="0082341C" w:rsidRPr="009C7720">
        <w:t xml:space="preserve">ist nicht </w:t>
      </w:r>
      <w:r w:rsidR="00F04486" w:rsidRPr="009C7720">
        <w:t>nur</w:t>
      </w:r>
      <w:r w:rsidR="0082341C" w:rsidRPr="009C7720">
        <w:t xml:space="preserve"> an </w:t>
      </w:r>
      <w:r w:rsidR="00F04486" w:rsidRPr="009C7720">
        <w:t xml:space="preserve">den </w:t>
      </w:r>
      <w:r w:rsidR="0082341C" w:rsidRPr="009C7720">
        <w:t xml:space="preserve">sexuellen </w:t>
      </w:r>
      <w:r w:rsidR="009503CE" w:rsidRPr="009C7720">
        <w:t xml:space="preserve">Missbrauch </w:t>
      </w:r>
      <w:r w:rsidR="0082341C" w:rsidRPr="009C7720">
        <w:t xml:space="preserve">von Minderjährigen oder jungen Erwachsenen </w:t>
      </w:r>
      <w:r w:rsidR="009503CE" w:rsidRPr="009C7720">
        <w:t>zu denken.</w:t>
      </w:r>
      <w:r w:rsidR="0082341C" w:rsidRPr="009C7720">
        <w:t xml:space="preserve"> </w:t>
      </w:r>
      <w:r w:rsidR="00F04486" w:rsidRPr="009C7720">
        <w:t>Auch andere Formen von Grenzüberschreitungen</w:t>
      </w:r>
      <w:r w:rsidR="007D027B" w:rsidRPr="009C7720">
        <w:t>, unterhalb der Strafbarkeitsschwelle und gegen Erwachsene gerichtet,</w:t>
      </w:r>
      <w:r w:rsidR="00F04486" w:rsidRPr="009C7720">
        <w:t xml:space="preserve"> kommen vor und verletzen. In</w:t>
      </w:r>
      <w:r w:rsidR="0082341C" w:rsidRPr="009C7720">
        <w:t xml:space="preserve"> seelsorglichen Begegnungen</w:t>
      </w:r>
      <w:r w:rsidR="009503CE" w:rsidRPr="009C7720">
        <w:t xml:space="preserve"> </w:t>
      </w:r>
      <w:r w:rsidR="00F04486" w:rsidRPr="009C7720">
        <w:t xml:space="preserve">geht es </w:t>
      </w:r>
      <w:r w:rsidR="009503CE" w:rsidRPr="009C7720">
        <w:t xml:space="preserve">immer um Menschen, deren Beziehung durch ein </w:t>
      </w:r>
      <w:r w:rsidR="009503CE" w:rsidRPr="009C7720">
        <w:rPr>
          <w:i/>
        </w:rPr>
        <w:t>asymmetrisches Machtverhältnis</w:t>
      </w:r>
      <w:r w:rsidR="009503CE" w:rsidRPr="009C7720">
        <w:t xml:space="preserve"> geprägt ist. </w:t>
      </w:r>
      <w:r w:rsidR="00F04486" w:rsidRPr="009C7720">
        <w:t xml:space="preserve">Manchmal ist das </w:t>
      </w:r>
      <w:r w:rsidR="001C09E5" w:rsidRPr="009C7720">
        <w:t>deutlich</w:t>
      </w:r>
      <w:r w:rsidR="00F04486" w:rsidRPr="009C7720">
        <w:t xml:space="preserve"> zu spüren, manchmal weniger. </w:t>
      </w:r>
      <w:r w:rsidR="001C09E5" w:rsidRPr="009C7720">
        <w:t>Das besondere Vertrauensverhältnis, das in der Seelsorge entsteht, trägt aber in jedem Fall in sich Aspekte von Macht und möglicher Abhängigkeit. Seelsorge ist immer eine asymmetrische Beziehung.</w:t>
      </w:r>
    </w:p>
    <w:p w14:paraId="2B85FB51" w14:textId="77777777" w:rsidR="00AB56EF" w:rsidRPr="009C7720" w:rsidRDefault="00AB56EF" w:rsidP="00E875EE">
      <w:pPr>
        <w:spacing w:after="240"/>
        <w:contextualSpacing/>
        <w:jc w:val="both"/>
      </w:pPr>
    </w:p>
    <w:p w14:paraId="033DBA53" w14:textId="77777777" w:rsidR="00F6748D" w:rsidRPr="009C7720" w:rsidRDefault="00F6748D" w:rsidP="00E875EE">
      <w:pPr>
        <w:spacing w:after="240"/>
        <w:contextualSpacing/>
        <w:jc w:val="both"/>
        <w:rPr>
          <w:rFonts w:cstheme="minorHAnsi"/>
        </w:rPr>
      </w:pPr>
      <w:r w:rsidRPr="009C7720">
        <w:t xml:space="preserve">In der Krankenhausseelsorge können sowohl Grenzverletzungen als auch sexualisierte Gewalt vorkommen. Hierzu ist die </w:t>
      </w:r>
      <w:r w:rsidRPr="009C7720">
        <w:rPr>
          <w:rFonts w:cstheme="minorHAnsi"/>
        </w:rPr>
        <w:t>Richtlinie der Evangelischen Kirche in Deutschland zum Schutz vor sexualisierter Gewalt</w:t>
      </w:r>
      <w:r w:rsidRPr="009C7720">
        <w:rPr>
          <w:rStyle w:val="Funotenzeichen"/>
          <w:rFonts w:cstheme="minorHAnsi"/>
        </w:rPr>
        <w:footnoteReference w:id="1"/>
      </w:r>
      <w:r w:rsidRPr="009C7720">
        <w:rPr>
          <w:rFonts w:cstheme="minorHAnsi"/>
        </w:rPr>
        <w:t xml:space="preserve"> zu beachten:</w:t>
      </w:r>
    </w:p>
    <w:p w14:paraId="7221B9D2" w14:textId="77777777" w:rsidR="00F6748D" w:rsidRDefault="00F6748D" w:rsidP="00E875EE">
      <w:pPr>
        <w:spacing w:after="240"/>
        <w:ind w:firstLine="284"/>
        <w:contextualSpacing/>
        <w:jc w:val="both"/>
      </w:pPr>
    </w:p>
    <w:p w14:paraId="12E2ABEC" w14:textId="77777777" w:rsidR="00F6748D" w:rsidRDefault="00F6748D" w:rsidP="00E875EE">
      <w:pPr>
        <w:spacing w:after="240"/>
        <w:contextualSpacing/>
        <w:jc w:val="both"/>
      </w:pPr>
      <w:proofErr w:type="gramStart"/>
      <w:r>
        <w:rPr>
          <w:rStyle w:val="randnr"/>
        </w:rPr>
        <w:t>( 1</w:t>
      </w:r>
      <w:proofErr w:type="gramEnd"/>
      <w:r>
        <w:rPr>
          <w:rStyle w:val="randnr"/>
        </w:rPr>
        <w:t xml:space="preserve"> ) </w:t>
      </w:r>
      <w:r>
        <w:t xml:space="preserve">Nach dieser Richtlinie ist eine Verhaltensweise sexualisierte Gewalt, wenn ein unerwünschtes sexuell bestimmtes Verhalten bezweckt oder bewirkt, dass die Würde der betroffenen Person verletzt wird. Sexualisierte Gewalt kann verbal, nonverbal, durch Aufforderung oder durch Tätlichkeiten geschehen. Sie kann auch in Form des Unterlassens geschehen, wenn die Täterin oder der Täter für deren Abwendung einzustehen hat. Sexualisierte Gewalt ist immer bei Straftaten gegen die sexuelle Selbstbestimmung nach dem 13. Abschnitt des Strafgesetzbuches und </w:t>
      </w:r>
      <w:hyperlink r:id="rId8" w:tgtFrame="_blank" w:history="1">
        <w:r>
          <w:rPr>
            <w:rStyle w:val="Hyperlink"/>
          </w:rPr>
          <w:t>§ 201a Absatz 3</w:t>
        </w:r>
      </w:hyperlink>
      <w:r>
        <w:t xml:space="preserve"> oder </w:t>
      </w:r>
      <w:hyperlink r:id="rId9" w:tgtFrame="_blank" w:history="1">
        <w:r>
          <w:rPr>
            <w:rStyle w:val="Hyperlink"/>
          </w:rPr>
          <w:t>§§ 232 bis 233a des Strafgesetzbuches</w:t>
        </w:r>
      </w:hyperlink>
      <w:r>
        <w:t xml:space="preserve"> in der jeweils geltenden Fassung gegeben.</w:t>
      </w:r>
    </w:p>
    <w:p w14:paraId="267EBB50" w14:textId="77777777" w:rsidR="00E875EE" w:rsidRDefault="00E875EE" w:rsidP="00E875EE">
      <w:pPr>
        <w:spacing w:after="240"/>
        <w:contextualSpacing/>
        <w:jc w:val="both"/>
      </w:pPr>
    </w:p>
    <w:p w14:paraId="1CEA463E" w14:textId="77777777" w:rsidR="00F6748D" w:rsidRDefault="00F6748D" w:rsidP="00E875EE">
      <w:pPr>
        <w:spacing w:after="240"/>
        <w:contextualSpacing/>
        <w:jc w:val="both"/>
      </w:pPr>
      <w:proofErr w:type="gramStart"/>
      <w:r>
        <w:rPr>
          <w:rStyle w:val="randnr"/>
        </w:rPr>
        <w:t>( 2</w:t>
      </w:r>
      <w:proofErr w:type="gramEnd"/>
      <w:r>
        <w:rPr>
          <w:rStyle w:val="randnr"/>
        </w:rPr>
        <w:t xml:space="preserve"> ) </w:t>
      </w:r>
      <w:r>
        <w:t>Gegenüber Minderjährigen kann sexuell bestimmtes Verhalten im Sinne des Absatzes 1 insbesondere unerwünscht sein, wenn eine körperliche, seelische, geistige, sprachliche oder strukturelle Unterlegenheit und damit eine gegenüber der Täterin oder dem Täter fehlende Fähigkeit zur sexuellen Selbstbestimmung gegeben ist. Bei Kindern, das heißt bei Personen unter 14 Jahren, ist das sexuell bestimmte Verhalten stets als unerwünscht anzusehen.</w:t>
      </w:r>
    </w:p>
    <w:p w14:paraId="62957344" w14:textId="77777777" w:rsidR="00F6748D" w:rsidRDefault="00F6748D" w:rsidP="00E875EE">
      <w:pPr>
        <w:spacing w:after="240"/>
        <w:contextualSpacing/>
        <w:jc w:val="both"/>
      </w:pPr>
      <w:r>
        <w:t xml:space="preserve"> </w:t>
      </w:r>
    </w:p>
    <w:p w14:paraId="1A73E121" w14:textId="77777777" w:rsidR="00F6748D" w:rsidRDefault="00F6748D" w:rsidP="00E875EE">
      <w:pPr>
        <w:spacing w:after="240"/>
        <w:contextualSpacing/>
        <w:jc w:val="both"/>
      </w:pPr>
      <w:proofErr w:type="gramStart"/>
      <w:r>
        <w:rPr>
          <w:rStyle w:val="randnr"/>
        </w:rPr>
        <w:t>( 3</w:t>
      </w:r>
      <w:proofErr w:type="gramEnd"/>
      <w:r>
        <w:rPr>
          <w:rStyle w:val="randnr"/>
        </w:rPr>
        <w:t xml:space="preserve"> ) </w:t>
      </w:r>
      <w:r>
        <w:t xml:space="preserve">Gegenüber Volljährigen kann sexuell bestimmtes Verhalten im Sinne des Absatzes 1 insbesondere unerwünscht sein, wenn die Person auf Grund ihres körperlichen oder psychischen Zustands in der Bildung oder Äußerung des Willens erheblich eingeschränkt ist. </w:t>
      </w:r>
    </w:p>
    <w:p w14:paraId="6A907844" w14:textId="77777777" w:rsidR="00F6748D" w:rsidRDefault="00F6748D" w:rsidP="00E875EE">
      <w:pPr>
        <w:spacing w:after="240"/>
        <w:contextualSpacing/>
        <w:jc w:val="both"/>
      </w:pPr>
    </w:p>
    <w:p w14:paraId="4362BB45" w14:textId="77777777" w:rsidR="00F6748D" w:rsidRDefault="00F6748D" w:rsidP="00E875EE">
      <w:pPr>
        <w:spacing w:after="240"/>
        <w:contextualSpacing/>
        <w:jc w:val="both"/>
      </w:pPr>
      <w:proofErr w:type="gramStart"/>
      <w:r>
        <w:rPr>
          <w:rStyle w:val="randnr"/>
        </w:rPr>
        <w:t>( 4</w:t>
      </w:r>
      <w:proofErr w:type="gramEnd"/>
      <w:r>
        <w:rPr>
          <w:rStyle w:val="randnr"/>
        </w:rPr>
        <w:t xml:space="preserve"> ) </w:t>
      </w:r>
      <w:r>
        <w:t xml:space="preserve">Unangemessenen Verhaltensweisen, die die Grenze der sexualisierten Gewalt nicht überschreiten, ist insbesondere gegenüber haupt- und ehrenamtlichen Betreuungspersonen durch geeignete Normen, Regeln und Sensibilisierung, insbesondere im pädagogischen und pflegerischen Alltag, entgegenzutreten. </w:t>
      </w:r>
    </w:p>
    <w:p w14:paraId="3DB7157E" w14:textId="77777777" w:rsidR="00F6748D" w:rsidRDefault="00F6748D" w:rsidP="00E875EE">
      <w:pPr>
        <w:spacing w:after="240"/>
        <w:contextualSpacing/>
        <w:jc w:val="both"/>
      </w:pPr>
    </w:p>
    <w:p w14:paraId="33C04AEE" w14:textId="3122D042" w:rsidR="00F6748D" w:rsidRPr="00E72563" w:rsidRDefault="00F6748D" w:rsidP="00E875EE">
      <w:pPr>
        <w:spacing w:after="240"/>
        <w:contextualSpacing/>
        <w:jc w:val="both"/>
      </w:pPr>
      <w:r>
        <w:t xml:space="preserve">Der vierte Absatz beschreibt fachliches Fehlverhalten auch </w:t>
      </w:r>
      <w:r w:rsidRPr="00E72563">
        <w:t xml:space="preserve">in seelsorglichen Beziehungen, das zwar nicht strafrechtlich relevant, das aber dennoch zu unterlassen ist. Die Frage ist: Welche Art von Nähe verlässt den professionellen Rahmen und fügt den Menschen und der seelsorglichen Beziehung Schaden zu, indem </w:t>
      </w:r>
      <w:r w:rsidR="00BD0100" w:rsidRPr="00E72563">
        <w:lastRenderedPageBreak/>
        <w:t>die Seelsorger*innen ihren eignen Bedürfnissen ein höheres Gewicht geben als den Bedürfnissen derer</w:t>
      </w:r>
      <w:r w:rsidRPr="00E72563">
        <w:t>, die Seelsorge suchen.</w:t>
      </w:r>
    </w:p>
    <w:p w14:paraId="4823A276" w14:textId="77777777" w:rsidR="00F6748D" w:rsidRPr="00E72563" w:rsidRDefault="00F6748D" w:rsidP="00E875EE">
      <w:pPr>
        <w:spacing w:after="240"/>
        <w:contextualSpacing/>
        <w:jc w:val="both"/>
      </w:pPr>
    </w:p>
    <w:p w14:paraId="3D691265" w14:textId="1F9C340B" w:rsidR="00CE64E3" w:rsidRDefault="00CE64E3" w:rsidP="00E875EE">
      <w:pPr>
        <w:spacing w:after="240"/>
        <w:contextualSpacing/>
        <w:jc w:val="both"/>
      </w:pPr>
      <w:r w:rsidRPr="00236583">
        <w:t>Grenzverletzungen</w:t>
      </w:r>
      <w:r>
        <w:t xml:space="preserve"> können im Kontakt zwischen Seelsorger*in und Patient*</w:t>
      </w:r>
      <w:proofErr w:type="gramStart"/>
      <w:r>
        <w:t>in vorkommen</w:t>
      </w:r>
      <w:proofErr w:type="gramEnd"/>
      <w:r>
        <w:t>: Manchmal subtil, manchmal offen, einmalig oder wiederholt, bewusst oder unbewusst, oft nicht dramatisch, dann wieder auf schwer schädigende Weise.</w:t>
      </w:r>
      <w:r w:rsidRPr="00385D71">
        <w:t xml:space="preserve"> Hierzu </w:t>
      </w:r>
      <w:proofErr w:type="gramStart"/>
      <w:r w:rsidRPr="00385D71">
        <w:t>gehören</w:t>
      </w:r>
      <w:proofErr w:type="gramEnd"/>
      <w:r w:rsidRPr="00385D71">
        <w:t xml:space="preserve"> z.B. die Missachtung persönlicher oder körperlicher Distanz durch eine aufgedrängte Nähe, anzügliche Kommentare oder </w:t>
      </w:r>
      <w:r>
        <w:t>beschämendes Verhalten.</w:t>
      </w:r>
      <w:r w:rsidRPr="00385D71">
        <w:t xml:space="preserve"> </w:t>
      </w:r>
      <w:r>
        <w:t>In manchen Situationen merken der*die Grenzverletzende und/oder der*die Betroffene vielleicht erst hinterher, dass die Situation nicht in Ordnung war. Zu beachten ist:</w:t>
      </w:r>
      <w:r w:rsidRPr="00F04486">
        <w:t xml:space="preserve"> </w:t>
      </w:r>
      <w:r>
        <w:t>Das meiste davon bewegt sich</w:t>
      </w:r>
      <w:r w:rsidRPr="00236583">
        <w:t xml:space="preserve"> unterhalb der Strafbarkeitsschwelle.</w:t>
      </w:r>
    </w:p>
    <w:p w14:paraId="0020CD95" w14:textId="77777777" w:rsidR="00AB56EF" w:rsidRDefault="00AB56EF" w:rsidP="00E875EE">
      <w:pPr>
        <w:spacing w:after="240"/>
        <w:ind w:firstLine="284"/>
        <w:contextualSpacing/>
        <w:jc w:val="both"/>
      </w:pPr>
    </w:p>
    <w:p w14:paraId="46146BC1" w14:textId="46854916" w:rsidR="007D027B" w:rsidRDefault="00CE64E3" w:rsidP="00E875EE">
      <w:pPr>
        <w:spacing w:after="240"/>
        <w:contextualSpacing/>
        <w:jc w:val="both"/>
        <w:rPr>
          <w:color w:val="FF0000"/>
        </w:rPr>
      </w:pPr>
      <w:r>
        <w:t xml:space="preserve">Den </w:t>
      </w:r>
      <w:r w:rsidRPr="00E72563">
        <w:t>Schwerpunkt dieses Schutzkonzeptes bildet der Blick auf mögliche Grenz</w:t>
      </w:r>
      <w:r w:rsidR="00432BDA" w:rsidRPr="00E72563">
        <w:t>überschreit</w:t>
      </w:r>
      <w:r w:rsidRPr="00E72563">
        <w:t>ungen durch Seelsorger*innen</w:t>
      </w:r>
      <w:r w:rsidR="00F6748D" w:rsidRPr="00E72563">
        <w:t>.</w:t>
      </w:r>
      <w:r w:rsidR="00432BDA" w:rsidRPr="00E72563">
        <w:t xml:space="preserve"> Daneben sind auch </w:t>
      </w:r>
      <w:r w:rsidR="007D0400" w:rsidRPr="00E72563">
        <w:t xml:space="preserve">solche </w:t>
      </w:r>
      <w:proofErr w:type="gramStart"/>
      <w:r w:rsidR="007D027B" w:rsidRPr="00E72563">
        <w:t>durch Patient</w:t>
      </w:r>
      <w:proofErr w:type="gramEnd"/>
      <w:r w:rsidR="007D027B" w:rsidRPr="00E72563">
        <w:t>*innen möglich</w:t>
      </w:r>
      <w:r w:rsidR="007D0400" w:rsidRPr="00E72563">
        <w:t>,</w:t>
      </w:r>
      <w:r w:rsidR="007D027B" w:rsidRPr="00E72563">
        <w:t xml:space="preserve"> z.B., wenn </w:t>
      </w:r>
      <w:r w:rsidR="007D0400" w:rsidRPr="00E72563">
        <w:t>diese</w:t>
      </w:r>
      <w:r w:rsidR="007D027B" w:rsidRPr="00E72563">
        <w:t xml:space="preserve"> anzügliche Bemerkungen </w:t>
      </w:r>
      <w:r w:rsidR="007D0400" w:rsidRPr="00E72563">
        <w:t xml:space="preserve">machen </w:t>
      </w:r>
      <w:r w:rsidR="007D027B" w:rsidRPr="00E72563">
        <w:t>oder de</w:t>
      </w:r>
      <w:r w:rsidR="007D0400" w:rsidRPr="00E72563">
        <w:t>n</w:t>
      </w:r>
      <w:r w:rsidR="007D027B" w:rsidRPr="00E72563">
        <w:t xml:space="preserve"> *die Seelsorger*in </w:t>
      </w:r>
      <w:proofErr w:type="spellStart"/>
      <w:r w:rsidR="007D027B" w:rsidRPr="00E72563">
        <w:t>in</w:t>
      </w:r>
      <w:proofErr w:type="spellEnd"/>
      <w:r w:rsidR="007D027B" w:rsidRPr="00E72563">
        <w:t xml:space="preserve"> übergriffiger Weise</w:t>
      </w:r>
      <w:r w:rsidR="00FF1762" w:rsidRPr="00E72563">
        <w:t xml:space="preserve"> </w:t>
      </w:r>
      <w:r w:rsidR="007D0400" w:rsidRPr="00E72563">
        <w:t>berühren</w:t>
      </w:r>
      <w:r w:rsidR="007D027B" w:rsidRPr="00E72563">
        <w:t xml:space="preserve">. Auch diese Grenzverletzungen </w:t>
      </w:r>
      <w:r w:rsidR="00795EDC" w:rsidRPr="00E72563">
        <w:t>erfordern</w:t>
      </w:r>
      <w:r w:rsidR="007D027B" w:rsidRPr="00E72563">
        <w:t xml:space="preserve"> einen achtsamen Umgang, der das besondere Macht- und Vertrauensverhältnis berücksichtigt und im Blick hat, die sexuelle und körperliche </w:t>
      </w:r>
      <w:r w:rsidR="007D027B" w:rsidRPr="00851174">
        <w:t>Integrität aller Beteiligten zu wahren.</w:t>
      </w:r>
    </w:p>
    <w:p w14:paraId="6F23DEEB" w14:textId="77777777" w:rsidR="00AB56EF" w:rsidRPr="009C7720" w:rsidRDefault="00AB56EF" w:rsidP="00E875EE">
      <w:pPr>
        <w:spacing w:after="240"/>
        <w:ind w:firstLine="284"/>
        <w:contextualSpacing/>
        <w:jc w:val="both"/>
      </w:pPr>
    </w:p>
    <w:p w14:paraId="64CD7ED4" w14:textId="2714DC9A" w:rsidR="009E30EC" w:rsidRPr="009C7720" w:rsidRDefault="00F15918" w:rsidP="00E875EE">
      <w:pPr>
        <w:spacing w:after="240"/>
        <w:contextualSpacing/>
        <w:jc w:val="both"/>
      </w:pPr>
      <w:r w:rsidRPr="009C7720">
        <w:t xml:space="preserve">Jede*r </w:t>
      </w:r>
      <w:r w:rsidR="009F2B8D" w:rsidRPr="009C7720">
        <w:t xml:space="preserve">Seelsorger*in </w:t>
      </w:r>
      <w:r w:rsidRPr="009C7720">
        <w:t xml:space="preserve">muss klären: </w:t>
      </w:r>
      <w:r w:rsidR="00677478" w:rsidRPr="009C7720">
        <w:t xml:space="preserve">Woran und wie </w:t>
      </w:r>
      <w:r w:rsidR="002C3E88" w:rsidRPr="009C7720">
        <w:t>nehme</w:t>
      </w:r>
      <w:r w:rsidR="00677478" w:rsidRPr="009C7720">
        <w:t xml:space="preserve"> ich </w:t>
      </w:r>
      <w:r w:rsidR="00A222CF" w:rsidRPr="009C7720">
        <w:t xml:space="preserve">eigenes (und fremdes) </w:t>
      </w:r>
      <w:r w:rsidRPr="009C7720">
        <w:t>grenzverletzendes Verhalten</w:t>
      </w:r>
      <w:r w:rsidR="002C3E88" w:rsidRPr="009C7720">
        <w:t xml:space="preserve"> wahr</w:t>
      </w:r>
      <w:r w:rsidR="00677478" w:rsidRPr="009C7720">
        <w:t xml:space="preserve">? </w:t>
      </w:r>
      <w:r w:rsidRPr="009C7720">
        <w:t xml:space="preserve">Welche Fähigkeit und </w:t>
      </w:r>
      <w:r w:rsidRPr="009C7720">
        <w:rPr>
          <w:rFonts w:cs="CenturyGothic"/>
        </w:rPr>
        <w:t>Qualifikation brauche ich dafür</w:t>
      </w:r>
      <w:r w:rsidR="00677478" w:rsidRPr="009C7720">
        <w:rPr>
          <w:rFonts w:cs="CenturyGothic"/>
        </w:rPr>
        <w:t xml:space="preserve">? Was schützt mich und die anderen vor Übergriffen? </w:t>
      </w:r>
      <w:r w:rsidR="00E72CB2" w:rsidRPr="009C7720">
        <w:rPr>
          <w:rFonts w:cs="CenturyGothic"/>
        </w:rPr>
        <w:t>Der Umgang mit Grenzen und die Entwicklung eines Gespürs für eine stimmige Balance von Nähe und Distanz spielen bereits in der Seelsorgeaus-, -fort- und -</w:t>
      </w:r>
      <w:proofErr w:type="gramStart"/>
      <w:r w:rsidR="00E72CB2" w:rsidRPr="009C7720">
        <w:rPr>
          <w:rFonts w:cs="CenturyGothic"/>
        </w:rPr>
        <w:t>weiterbildung  eine</w:t>
      </w:r>
      <w:proofErr w:type="gramEnd"/>
      <w:r w:rsidR="00E72CB2" w:rsidRPr="009C7720">
        <w:rPr>
          <w:rFonts w:cs="CenturyGothic"/>
        </w:rPr>
        <w:t xml:space="preserve"> wichtige Rolle. Krankenhausseelsorger*innen sind geübt darin, sich selbstkritisch mit diesem Thema auseinanderzusetzen. </w:t>
      </w:r>
      <w:r w:rsidR="0068648C" w:rsidRPr="009C7720">
        <w:rPr>
          <w:rFonts w:cs="CenturyGothic"/>
        </w:rPr>
        <w:t>In</w:t>
      </w:r>
      <w:r w:rsidR="00E72563" w:rsidRPr="009C7720">
        <w:rPr>
          <w:rFonts w:cs="CenturyGothic"/>
        </w:rPr>
        <w:t xml:space="preserve"> </w:t>
      </w:r>
      <w:r w:rsidR="0068648C" w:rsidRPr="009C7720">
        <w:rPr>
          <w:rFonts w:cs="CenturyGothic"/>
        </w:rPr>
        <w:t>der Arbeit der Fachkonvente, in Super- und Intervision</w:t>
      </w:r>
      <w:r w:rsidR="0068648C" w:rsidRPr="009C7720">
        <w:t xml:space="preserve"> </w:t>
      </w:r>
      <w:r w:rsidR="009F2B8D" w:rsidRPr="009C7720">
        <w:t xml:space="preserve">und in Fortbildungen </w:t>
      </w:r>
      <w:r w:rsidR="0068648C" w:rsidRPr="009C7720">
        <w:t xml:space="preserve">müssen </w:t>
      </w:r>
      <w:r w:rsidR="00E72CB2" w:rsidRPr="009C7720">
        <w:t xml:space="preserve">gleichwohl </w:t>
      </w:r>
      <w:r w:rsidR="0068648C" w:rsidRPr="009C7720">
        <w:t xml:space="preserve">Räume und ein guter Rahmen geschaffen werden, um sich mit diesem Thema und der eigenen Person </w:t>
      </w:r>
      <w:r w:rsidR="009F2B8D" w:rsidRPr="009C7720">
        <w:t xml:space="preserve">weiterhin </w:t>
      </w:r>
      <w:r w:rsidR="00E72563" w:rsidRPr="009C7720">
        <w:t>zu beschäftigen</w:t>
      </w:r>
      <w:r w:rsidR="0068648C" w:rsidRPr="009C7720">
        <w:t>.</w:t>
      </w:r>
    </w:p>
    <w:p w14:paraId="073D1644" w14:textId="77777777" w:rsidR="00E875EE" w:rsidRPr="0028260A" w:rsidRDefault="00E875EE" w:rsidP="00E875EE">
      <w:pPr>
        <w:spacing w:after="240"/>
        <w:contextualSpacing/>
        <w:jc w:val="both"/>
      </w:pPr>
    </w:p>
    <w:p w14:paraId="5F852856" w14:textId="1D369ECB" w:rsidR="008A0E8B" w:rsidRPr="00236583" w:rsidRDefault="00E72CB2" w:rsidP="00E875EE">
      <w:pPr>
        <w:overflowPunct w:val="0"/>
        <w:autoSpaceDE w:val="0"/>
        <w:autoSpaceDN w:val="0"/>
        <w:adjustRightInd w:val="0"/>
        <w:spacing w:after="240"/>
        <w:contextualSpacing/>
        <w:jc w:val="both"/>
        <w:textAlignment w:val="baseline"/>
        <w:rPr>
          <w:rFonts w:cs="CenturyGothic"/>
        </w:rPr>
      </w:pPr>
      <w:r w:rsidRPr="00E72563">
        <w:rPr>
          <w:rFonts w:cs="CenturyGothic"/>
        </w:rPr>
        <w:t xml:space="preserve">Denn es </w:t>
      </w:r>
      <w:r w:rsidR="002E0431" w:rsidRPr="00E72563">
        <w:rPr>
          <w:rFonts w:cs="CenturyGothic"/>
        </w:rPr>
        <w:t>gibt i</w:t>
      </w:r>
      <w:r w:rsidR="00AD778F" w:rsidRPr="00E72563">
        <w:rPr>
          <w:rFonts w:cs="CenturyGothic"/>
        </w:rPr>
        <w:t xml:space="preserve">n </w:t>
      </w:r>
      <w:r w:rsidR="00AD778F">
        <w:rPr>
          <w:rFonts w:cs="CenturyGothic"/>
        </w:rPr>
        <w:t xml:space="preserve">der Seelsorge </w:t>
      </w:r>
      <w:r w:rsidR="003566FE">
        <w:rPr>
          <w:rFonts w:cs="CenturyGothic"/>
        </w:rPr>
        <w:t xml:space="preserve">immer wieder </w:t>
      </w:r>
      <w:r w:rsidR="00A222CF">
        <w:rPr>
          <w:rFonts w:cs="CenturyGothic"/>
        </w:rPr>
        <w:t>Situationen, die nicht eindeutig sind</w:t>
      </w:r>
      <w:r w:rsidR="00E875EE">
        <w:rPr>
          <w:rFonts w:cs="CenturyGothic"/>
        </w:rPr>
        <w:t xml:space="preserve"> oder</w:t>
      </w:r>
      <w:r w:rsidR="0068648C">
        <w:rPr>
          <w:rFonts w:cs="CenturyGothic"/>
        </w:rPr>
        <w:t xml:space="preserve"> wo </w:t>
      </w:r>
      <w:r w:rsidR="00E72563">
        <w:rPr>
          <w:rFonts w:cs="CenturyGothic"/>
        </w:rPr>
        <w:t xml:space="preserve">zunächst </w:t>
      </w:r>
      <w:r w:rsidR="0068648C">
        <w:rPr>
          <w:rFonts w:cs="CenturyGothic"/>
        </w:rPr>
        <w:t>unklar ist, ob das</w:t>
      </w:r>
      <w:r w:rsidR="00A222CF">
        <w:rPr>
          <w:rFonts w:cs="CenturyGothic"/>
        </w:rPr>
        <w:t xml:space="preserve"> </w:t>
      </w:r>
      <w:r w:rsidR="00446E94">
        <w:rPr>
          <w:rFonts w:cs="CenturyGothic"/>
        </w:rPr>
        <w:t xml:space="preserve">Verhalten in Ordnung oder grenzverletzend </w:t>
      </w:r>
      <w:r w:rsidR="0068648C">
        <w:rPr>
          <w:rFonts w:cs="CenturyGothic"/>
        </w:rPr>
        <w:t>ist</w:t>
      </w:r>
      <w:r w:rsidR="00A222CF">
        <w:rPr>
          <w:rFonts w:cs="CenturyGothic"/>
        </w:rPr>
        <w:t xml:space="preserve">. Hier besteht </w:t>
      </w:r>
      <w:r w:rsidR="00605511" w:rsidRPr="00236583">
        <w:rPr>
          <w:rFonts w:cs="CenturyGothic"/>
        </w:rPr>
        <w:t>Klärungsbedarf</w:t>
      </w:r>
      <w:r w:rsidR="00432BDA">
        <w:rPr>
          <w:rFonts w:cs="CenturyGothic"/>
        </w:rPr>
        <w:t xml:space="preserve">. </w:t>
      </w:r>
      <w:r w:rsidR="00605511" w:rsidRPr="00236583">
        <w:rPr>
          <w:rFonts w:cs="CenturyGothic"/>
        </w:rPr>
        <w:t xml:space="preserve">Dazu </w:t>
      </w:r>
      <w:r w:rsidR="00F25C06">
        <w:rPr>
          <w:rFonts w:cs="CenturyGothic"/>
        </w:rPr>
        <w:t>zehn</w:t>
      </w:r>
      <w:r w:rsidR="00605511" w:rsidRPr="00236583">
        <w:rPr>
          <w:rFonts w:cs="CenturyGothic"/>
        </w:rPr>
        <w:t xml:space="preserve"> Beispiele</w:t>
      </w:r>
      <w:r w:rsidR="00510BEB">
        <w:rPr>
          <w:rFonts w:cs="CenturyGothic"/>
        </w:rPr>
        <w:t xml:space="preserve">, </w:t>
      </w:r>
      <w:r w:rsidR="0068648C">
        <w:rPr>
          <w:rFonts w:cs="CenturyGothic"/>
        </w:rPr>
        <w:t>weitere</w:t>
      </w:r>
      <w:r w:rsidR="00510BEB">
        <w:rPr>
          <w:rFonts w:cs="CenturyGothic"/>
        </w:rPr>
        <w:t xml:space="preserve"> sind denkbar</w:t>
      </w:r>
      <w:r w:rsidR="00605511" w:rsidRPr="00236583">
        <w:rPr>
          <w:rFonts w:cs="CenturyGothic"/>
        </w:rPr>
        <w:t>:</w:t>
      </w:r>
    </w:p>
    <w:p w14:paraId="2366951B" w14:textId="07687049" w:rsidR="00E875EE" w:rsidRPr="00E875EE" w:rsidRDefault="00605511" w:rsidP="008A0E8B">
      <w:pPr>
        <w:pStyle w:val="Listenabsatz"/>
        <w:numPr>
          <w:ilvl w:val="0"/>
          <w:numId w:val="3"/>
        </w:numPr>
        <w:spacing w:after="240"/>
        <w:ind w:left="357" w:hanging="357"/>
        <w:contextualSpacing w:val="0"/>
        <w:jc w:val="both"/>
        <w:rPr>
          <w:i/>
        </w:rPr>
      </w:pPr>
      <w:r w:rsidRPr="00E70529">
        <w:rPr>
          <w:i/>
        </w:rPr>
        <w:t xml:space="preserve">Seit die neue Krankenschwester auf der Intensivstation arbeitet, geht der Krankenhausseelsorger öfter als bisher dort zu den Patientinnen und Patienten. Mit ihrem Ehemann steckt sie in einer tiefen Beziehungskrise. Damit vertraut sie sich dem Seelsorger an. Mit der Zeit fällt auf, wie oft er und die Krankenschwester zusammenstehen, reden und lachen. Schließlich fragt er sie, ob sie nicht nach Dienstschluss noch zusammen </w:t>
      </w:r>
      <w:proofErr w:type="gramStart"/>
      <w:r w:rsidR="009F2B8D">
        <w:rPr>
          <w:i/>
        </w:rPr>
        <w:t>e</w:t>
      </w:r>
      <w:r w:rsidRPr="00E70529">
        <w:rPr>
          <w:i/>
        </w:rPr>
        <w:t>ssen</w:t>
      </w:r>
      <w:proofErr w:type="gramEnd"/>
      <w:r w:rsidRPr="00E70529">
        <w:rPr>
          <w:i/>
        </w:rPr>
        <w:t xml:space="preserve"> gehen sollen.</w:t>
      </w:r>
    </w:p>
    <w:p w14:paraId="61FF9689" w14:textId="2487125B" w:rsidR="00605511" w:rsidRPr="00E875EE" w:rsidRDefault="00605511" w:rsidP="008A0E8B">
      <w:pPr>
        <w:pStyle w:val="Listenabsatz"/>
        <w:numPr>
          <w:ilvl w:val="0"/>
          <w:numId w:val="3"/>
        </w:numPr>
        <w:spacing w:after="240"/>
        <w:ind w:left="357" w:hanging="357"/>
        <w:contextualSpacing w:val="0"/>
        <w:jc w:val="both"/>
        <w:rPr>
          <w:i/>
        </w:rPr>
      </w:pPr>
      <w:r w:rsidRPr="00E70529">
        <w:rPr>
          <w:i/>
        </w:rPr>
        <w:t>Der Kontakt zwischen der Patientin und der Seelsorgerin war gut. Diese konnte ihr durch ihre Krise hindurch helfen; das Stationsteam freute sich mit darüber, wie sehr die Frau trotz ihrer Erkrankung aufgeblüht war. Drei Monate nach der Entlassung erreicht die Krankenhauspastorin von der Patientin ein Päckchen mit einer selbst gebrannten CD verbunden mit einer Einladung zum Kaffeetrinken zu sich nach Haus.</w:t>
      </w:r>
    </w:p>
    <w:p w14:paraId="7B093354" w14:textId="0B8C30EA" w:rsidR="00605511" w:rsidRPr="00E875EE" w:rsidRDefault="00605511" w:rsidP="008A0E8B">
      <w:pPr>
        <w:pStyle w:val="Listenabsatz"/>
        <w:numPr>
          <w:ilvl w:val="0"/>
          <w:numId w:val="3"/>
        </w:numPr>
        <w:spacing w:after="240"/>
        <w:ind w:left="357" w:hanging="357"/>
        <w:contextualSpacing w:val="0"/>
        <w:jc w:val="both"/>
        <w:rPr>
          <w:i/>
        </w:rPr>
      </w:pPr>
      <w:r w:rsidRPr="00E70529">
        <w:rPr>
          <w:i/>
        </w:rPr>
        <w:t>Der Lebensgefährte der krebskranken Patientin geht regelmäßig zu Gesprächen mit der Krankenhausseelsorgerin. Das tut ihm gut und hilft ihm, etwas besser mit der Situation zu leben. Sie treffen sich im Dienstzimmer der Pastorin. Als ihm einmal die Tränen kommen, nimmt sie ihn schließlich in den Arm und hält ihn. „Wie eine Mutter ihren Sohn“, denkt sie. Gleichzeitig ist ihr bewusst, dass der Mann diese Berührung auch als erotisch empfinden könnte.</w:t>
      </w:r>
    </w:p>
    <w:p w14:paraId="3013DEFA" w14:textId="7CED97F1" w:rsidR="00605511" w:rsidRPr="00E875EE" w:rsidRDefault="00605511" w:rsidP="008A0E8B">
      <w:pPr>
        <w:pStyle w:val="Listenabsatz"/>
        <w:numPr>
          <w:ilvl w:val="0"/>
          <w:numId w:val="3"/>
        </w:numPr>
        <w:spacing w:after="240"/>
        <w:ind w:left="357" w:hanging="357"/>
        <w:contextualSpacing w:val="0"/>
        <w:jc w:val="both"/>
        <w:rPr>
          <w:i/>
        </w:rPr>
      </w:pPr>
      <w:r w:rsidRPr="00E70529">
        <w:rPr>
          <w:i/>
        </w:rPr>
        <w:t>Als sich der Krankenhausseelsorger beim neuen Chefarzt vorstellt, kommen beide auf ihr, wie sich herausstellt, gemeinsames Hobby, das Segeln, zu sprechen. Sie verabreden sich an einem der kommenden Wochenenden, woraus eine Seglerfreundschaft erwächst – mit Weintrinken und gegenseitigem Du. Irgendwann fällt dem Seelsorger auf, dass andere Mitarbeiterinnen und Mitarbeiter sich kaum noch an ihn wenden.</w:t>
      </w:r>
    </w:p>
    <w:p w14:paraId="7DDE44D1" w14:textId="3E24889D" w:rsidR="00605511" w:rsidRPr="00E875EE" w:rsidRDefault="00605511" w:rsidP="008A0E8B">
      <w:pPr>
        <w:pStyle w:val="Listenabsatz"/>
        <w:numPr>
          <w:ilvl w:val="0"/>
          <w:numId w:val="3"/>
        </w:numPr>
        <w:spacing w:after="240"/>
        <w:ind w:left="357" w:hanging="357"/>
        <w:contextualSpacing w:val="0"/>
        <w:jc w:val="both"/>
        <w:rPr>
          <w:i/>
        </w:rPr>
      </w:pPr>
      <w:r w:rsidRPr="00E70529">
        <w:rPr>
          <w:i/>
        </w:rPr>
        <w:lastRenderedPageBreak/>
        <w:t xml:space="preserve">Die Krankenhausseelsorgerin lebt nach der Trennung von ihrem Mann schon lange allein. Zu einer Freundin pflegt sie den Kontakt, sonst ist sie viel für sich. Im Krankenhaus weiß das keiner. Dort gilt sie als zugewandt und aufmerksam. Sie fährt gern zur Arbeit, und auch ein Ruf am Wochenende macht ihr nichts aus. Sie hat </w:t>
      </w:r>
      <w:proofErr w:type="gramStart"/>
      <w:r w:rsidRPr="00E70529">
        <w:rPr>
          <w:i/>
        </w:rPr>
        <w:t>ja eh</w:t>
      </w:r>
      <w:proofErr w:type="gramEnd"/>
      <w:r w:rsidRPr="00E70529">
        <w:rPr>
          <w:i/>
        </w:rPr>
        <w:t xml:space="preserve"> meist nichts vor. Ihren Urlaub genießt sie, aber nach einer Weile sehnt sie sich wieder nach den Kontakten in der Klinik. „Ich brauch das richtig“, vertraut sie einmal ihrer Freundin an.</w:t>
      </w:r>
    </w:p>
    <w:p w14:paraId="36344FFB" w14:textId="19E27A0C" w:rsidR="00605511" w:rsidRPr="00E875EE" w:rsidRDefault="00605511" w:rsidP="008A0E8B">
      <w:pPr>
        <w:pStyle w:val="Listenabsatz"/>
        <w:numPr>
          <w:ilvl w:val="0"/>
          <w:numId w:val="3"/>
        </w:numPr>
        <w:spacing w:after="240"/>
        <w:ind w:left="357" w:hanging="357"/>
        <w:contextualSpacing w:val="0"/>
        <w:jc w:val="both"/>
        <w:rPr>
          <w:i/>
        </w:rPr>
      </w:pPr>
      <w:r w:rsidRPr="00E70529">
        <w:rPr>
          <w:i/>
        </w:rPr>
        <w:t>Alle auf Station finden die kleine Charlotte sehr süß. Sie kommt aus schwierigen Verhältnissen und muss eine ganze Weile im Krankenhaus bleiben. Auch der Krankenhausseelsorger kümmert sich liebevoll um sie. Er spielt mit ihr, hat ein offenes Ohr für ihre Geschichten</w:t>
      </w:r>
      <w:r w:rsidR="004C553F">
        <w:rPr>
          <w:i/>
        </w:rPr>
        <w:t xml:space="preserve"> und spricht mit ihr über dies und jenes</w:t>
      </w:r>
      <w:r w:rsidRPr="00E70529">
        <w:rPr>
          <w:i/>
        </w:rPr>
        <w:t>. Irgendwann fängt er an, ihr einen Abschiedskuss zu geben. Nachdem er das erste Mal auch abends noch einmal in ihr Zimmer gegangen ist und sie gestreichelt hat, sitzt er irritiert zu Haus und versteht gar nicht, was er da alles fühlt.</w:t>
      </w:r>
      <w:r w:rsidR="00204978">
        <w:rPr>
          <w:rStyle w:val="Funotenzeichen"/>
          <w:i/>
        </w:rPr>
        <w:footnoteReference w:id="2"/>
      </w:r>
    </w:p>
    <w:p w14:paraId="38DF779E" w14:textId="229619BC" w:rsidR="00EE3CF5" w:rsidRPr="00E875EE" w:rsidRDefault="00605511" w:rsidP="008A0E8B">
      <w:pPr>
        <w:pStyle w:val="Listenabsatz"/>
        <w:numPr>
          <w:ilvl w:val="0"/>
          <w:numId w:val="3"/>
        </w:numPr>
        <w:spacing w:after="240"/>
        <w:ind w:left="357" w:hanging="357"/>
        <w:contextualSpacing w:val="0"/>
        <w:jc w:val="both"/>
        <w:rPr>
          <w:i/>
        </w:rPr>
      </w:pPr>
      <w:r w:rsidRPr="00E70529">
        <w:rPr>
          <w:i/>
        </w:rPr>
        <w:t xml:space="preserve">Ein jugendlicher Patient wendet sich an die Krankenhausseelsorgerin: Deren Kollege besuche ihn nun jeden Tag. Ihm sei das etwas lästig. Am Anfang hätten die Gespräche nach seinem Unfall ihm </w:t>
      </w:r>
      <w:r w:rsidR="00FF1762" w:rsidRPr="00E70529">
        <w:rPr>
          <w:i/>
        </w:rPr>
        <w:t>gutgetan</w:t>
      </w:r>
      <w:r w:rsidRPr="00E70529">
        <w:rPr>
          <w:i/>
        </w:rPr>
        <w:t xml:space="preserve">. Jetzt aber fasse ihn der Seelsorger immer wieder an: an der Schulter, auf der Brust. Besonders interessiert sei er, wie die Verletzungen im Genitalbereich heilen. – Die Seelsorgerin hört dem Jugendlichen zu und versucht, ihren Kollegen, den sie sehr schätzt, in Schutz zu nehmen. Was sie </w:t>
      </w:r>
      <w:proofErr w:type="gramStart"/>
      <w:r w:rsidRPr="00E70529">
        <w:rPr>
          <w:i/>
        </w:rPr>
        <w:t>erzählt</w:t>
      </w:r>
      <w:proofErr w:type="gramEnd"/>
      <w:r w:rsidRPr="00E70529">
        <w:rPr>
          <w:i/>
        </w:rPr>
        <w:t xml:space="preserve"> bekommen hat, behält sie für sich und beruft sich dabei auf ihre Schweigepflicht.</w:t>
      </w:r>
    </w:p>
    <w:p w14:paraId="10165116" w14:textId="3D6DF327" w:rsidR="00A47A27" w:rsidRPr="00E875EE" w:rsidRDefault="00EE3CF5" w:rsidP="008A0E8B">
      <w:pPr>
        <w:pStyle w:val="Listenabsatz"/>
        <w:numPr>
          <w:ilvl w:val="0"/>
          <w:numId w:val="3"/>
        </w:numPr>
        <w:spacing w:after="240"/>
        <w:ind w:left="357" w:hanging="357"/>
        <w:contextualSpacing w:val="0"/>
        <w:jc w:val="both"/>
        <w:rPr>
          <w:i/>
        </w:rPr>
      </w:pPr>
      <w:r w:rsidRPr="00514534">
        <w:rPr>
          <w:i/>
        </w:rPr>
        <w:t>Der Sommer ist heiß, die Luft drückend.</w:t>
      </w:r>
      <w:r>
        <w:rPr>
          <w:i/>
        </w:rPr>
        <w:t xml:space="preserve"> Um nicht so zu schwitzen, trägt der Seelsorger im Krankenhaus Shorts, und sein kurzärmliges Hemd </w:t>
      </w:r>
      <w:r w:rsidR="00A47A27">
        <w:rPr>
          <w:i/>
        </w:rPr>
        <w:t>hat er</w:t>
      </w:r>
      <w:r>
        <w:rPr>
          <w:i/>
        </w:rPr>
        <w:t xml:space="preserve"> weit aufgeknöpft, dass alle seine behaarte Brust sehen können. Manche empfinden ihn als locker, </w:t>
      </w:r>
      <w:r w:rsidR="00A47A27">
        <w:rPr>
          <w:i/>
        </w:rPr>
        <w:t xml:space="preserve">für </w:t>
      </w:r>
      <w:r>
        <w:rPr>
          <w:i/>
        </w:rPr>
        <w:t xml:space="preserve">andere </w:t>
      </w:r>
      <w:r w:rsidR="00A47A27">
        <w:rPr>
          <w:i/>
        </w:rPr>
        <w:t>ist sein Kleidungsstil übergriffig und unangenehm, und sie gehen auf Abstand.</w:t>
      </w:r>
    </w:p>
    <w:p w14:paraId="61C7BA61" w14:textId="3E15E560" w:rsidR="00514534" w:rsidRPr="00514534" w:rsidRDefault="00A47A27" w:rsidP="008A0E8B">
      <w:pPr>
        <w:pStyle w:val="Listenabsatz"/>
        <w:numPr>
          <w:ilvl w:val="0"/>
          <w:numId w:val="3"/>
        </w:numPr>
        <w:spacing w:after="240"/>
        <w:ind w:left="357" w:hanging="357"/>
        <w:contextualSpacing w:val="0"/>
        <w:jc w:val="both"/>
        <w:rPr>
          <w:i/>
        </w:rPr>
      </w:pPr>
      <w:r>
        <w:rPr>
          <w:i/>
        </w:rPr>
        <w:t>Dass ihr nach dem schweren Unfall das rechte Bein amputiert werden musste, war für die junge Frau ein schwerer Schock. Den Stumpf anzu</w:t>
      </w:r>
      <w:r w:rsidR="00510BEB">
        <w:rPr>
          <w:i/>
        </w:rPr>
        <w:t>seh</w:t>
      </w:r>
      <w:r>
        <w:rPr>
          <w:i/>
        </w:rPr>
        <w:t>en, fällt ihr schwer. Im Gespräch mit dem Seelsorger geht es darum, wie sie Schritt für Schritt die neue Situation und ihren versehrten Körper annehmen lernen kann. Unvermittelt schlägt sie die Bettdecke zurück: „Gucken Sie doch mal!“</w:t>
      </w:r>
      <w:r w:rsidR="009E16A2">
        <w:rPr>
          <w:i/>
        </w:rPr>
        <w:t xml:space="preserve"> Sie trägt nur ein T-Shirt. Der Seelsorger sieht den Stumpf und unvermeidlich auch ihren Genitalbereich. Das ist ihm unangenehm, aber er mag das nicht ansprechen, weil er fürchtet, die Frau zu beschämen.</w:t>
      </w:r>
    </w:p>
    <w:p w14:paraId="43F6DDC8" w14:textId="3A8A3EB8" w:rsidR="00514534" w:rsidRPr="00E875EE" w:rsidRDefault="00514534" w:rsidP="008A0E8B">
      <w:pPr>
        <w:pStyle w:val="Listenabsatz"/>
        <w:numPr>
          <w:ilvl w:val="0"/>
          <w:numId w:val="3"/>
        </w:numPr>
        <w:spacing w:after="240"/>
        <w:ind w:left="357" w:hanging="357"/>
        <w:contextualSpacing w:val="0"/>
        <w:jc w:val="both"/>
        <w:rPr>
          <w:i/>
        </w:rPr>
      </w:pPr>
      <w:r>
        <w:rPr>
          <w:i/>
        </w:rPr>
        <w:t>W</w:t>
      </w:r>
      <w:r w:rsidR="00E6589E" w:rsidRPr="00B43014">
        <w:rPr>
          <w:i/>
        </w:rPr>
        <w:t>ie jedes Jahr fährt der Seelsorger mit Krankenpflegeschülerinnen und -schülern für drei Tage in ein Seminarhaus, wo sie zum Thema „Umgang mit Schwerkranken und Sterbenden“ arbeiten. Eine Lehrerin der Krankenpflegeschule kommt mit. Schon am ersten Nachmittag knistert es zwischen i</w:t>
      </w:r>
      <w:r w:rsidR="00B43014" w:rsidRPr="00B43014">
        <w:rPr>
          <w:i/>
        </w:rPr>
        <w:t>hm und einer der Schülerinnen</w:t>
      </w:r>
      <w:r w:rsidR="00B43014">
        <w:rPr>
          <w:i/>
        </w:rPr>
        <w:t>, die ein paar Jahre älter ist als die anderen</w:t>
      </w:r>
      <w:r w:rsidR="00B43014" w:rsidRPr="00B43014">
        <w:rPr>
          <w:i/>
        </w:rPr>
        <w:t xml:space="preserve">. </w:t>
      </w:r>
      <w:r w:rsidR="00B43014">
        <w:rPr>
          <w:i/>
        </w:rPr>
        <w:t>Beim Abendessen sitzen sie nebeneinander und setzen ihr angeregtes Gespräch auf einem Spaziergang fort. Es kommt zu einem ersten Kuss.</w:t>
      </w:r>
    </w:p>
    <w:p w14:paraId="415FA51D" w14:textId="3E766F46" w:rsidR="00605511" w:rsidRDefault="00605511" w:rsidP="00E875EE">
      <w:pPr>
        <w:spacing w:after="240"/>
        <w:contextualSpacing/>
        <w:jc w:val="both"/>
      </w:pPr>
      <w:r w:rsidRPr="00236583">
        <w:t>Krankenhausseelsorge</w:t>
      </w:r>
      <w:r w:rsidR="00BD5B0F">
        <w:t xml:space="preserve"> hat Kontakt zu vielen verschiedenen Menschen im Krankenhaus</w:t>
      </w:r>
      <w:r w:rsidR="00E6589E">
        <w:t>: Seelsorger*</w:t>
      </w:r>
      <w:r w:rsidRPr="00236583">
        <w:t xml:space="preserve">innen arbeiten mit körperlich oder/und psychisch kranken </w:t>
      </w:r>
      <w:r w:rsidR="00BD0100" w:rsidRPr="00236583">
        <w:t>oder verletzten</w:t>
      </w:r>
      <w:r w:rsidRPr="00236583">
        <w:t xml:space="preserve"> Erwachsenen, Jugendlichen und Kindern</w:t>
      </w:r>
      <w:r w:rsidR="00B43014">
        <w:t>. S</w:t>
      </w:r>
      <w:r w:rsidR="00E6589E">
        <w:t>ie sind auch Ansprechpartner*</w:t>
      </w:r>
      <w:r w:rsidRPr="00236583">
        <w:t>in für deren</w:t>
      </w:r>
      <w:r w:rsidR="00B43014">
        <w:t xml:space="preserve"> Angehörige und Mitbetroffene</w:t>
      </w:r>
      <w:r w:rsidR="000E4A60">
        <w:t xml:space="preserve"> sowie </w:t>
      </w:r>
      <w:r w:rsidRPr="00236583">
        <w:t>für die Mitarbei</w:t>
      </w:r>
      <w:r w:rsidR="00E6589E">
        <w:t>ter*inne</w:t>
      </w:r>
      <w:r w:rsidRPr="00236583">
        <w:t xml:space="preserve">n im Krankenhaus. </w:t>
      </w:r>
      <w:r w:rsidR="00F25C06">
        <w:t>Teilweise</w:t>
      </w:r>
      <w:r w:rsidR="00F25C06" w:rsidRPr="00236583">
        <w:t xml:space="preserve"> </w:t>
      </w:r>
      <w:r w:rsidRPr="00236583">
        <w:t xml:space="preserve">findet Seelsorge als Vier-Augen-Gespräch statt, </w:t>
      </w:r>
      <w:r w:rsidR="0068648C">
        <w:t xml:space="preserve">z.B. </w:t>
      </w:r>
      <w:r w:rsidRPr="00236583">
        <w:t>in einem geschlossenen R</w:t>
      </w:r>
      <w:r w:rsidR="00E6589E">
        <w:t>aum</w:t>
      </w:r>
      <w:r w:rsidR="00B43014">
        <w:t xml:space="preserve">, </w:t>
      </w:r>
      <w:r w:rsidR="00F25C06">
        <w:t xml:space="preserve">teilweise </w:t>
      </w:r>
      <w:r w:rsidR="00B43014">
        <w:t>in einer offenen Situation</w:t>
      </w:r>
      <w:r w:rsidR="00F25C06">
        <w:t>, spontan auf dem Flur, in einem Mehrbettzimmer</w:t>
      </w:r>
      <w:r w:rsidR="00B43014">
        <w:t xml:space="preserve"> oder</w:t>
      </w:r>
      <w:r w:rsidR="006E2994">
        <w:t xml:space="preserve"> innerhalb einer Gruppe</w:t>
      </w:r>
      <w:r w:rsidR="00E6589E">
        <w:t>. Wenn Krankenhausseelsorger*</w:t>
      </w:r>
      <w:r w:rsidRPr="00236583">
        <w:t>innen sog. „Sterbeseminare“ leiten, finden diese oft extern und mit Übernachtung statt.</w:t>
      </w:r>
    </w:p>
    <w:p w14:paraId="725991D0" w14:textId="77777777" w:rsidR="00E72CB2" w:rsidRPr="00236583" w:rsidRDefault="00E72CB2" w:rsidP="00E875EE">
      <w:pPr>
        <w:spacing w:after="240"/>
        <w:contextualSpacing/>
        <w:jc w:val="both"/>
      </w:pPr>
    </w:p>
    <w:p w14:paraId="09932CD8" w14:textId="6FA09F5B" w:rsidR="00920AA1" w:rsidRDefault="00E6589E" w:rsidP="00E875EE">
      <w:pPr>
        <w:spacing w:after="240"/>
        <w:contextualSpacing/>
        <w:jc w:val="both"/>
      </w:pPr>
      <w:r>
        <w:t>Der/Die Seelsorger*</w:t>
      </w:r>
      <w:r w:rsidR="00605511" w:rsidRPr="00236583">
        <w:t xml:space="preserve">in trägt eine besondere Verantwortung </w:t>
      </w:r>
      <w:r w:rsidR="00605511" w:rsidRPr="003566FE">
        <w:t xml:space="preserve">für das </w:t>
      </w:r>
      <w:r w:rsidR="00795EDC" w:rsidRPr="003566FE">
        <w:t>Wahren</w:t>
      </w:r>
      <w:r w:rsidR="00605511" w:rsidRPr="003566FE">
        <w:t xml:space="preserve"> schützender und Vertrauen ermöglichender Grenzen in all diesen Begegnungen.</w:t>
      </w:r>
    </w:p>
    <w:p w14:paraId="18C6C7D4" w14:textId="77777777" w:rsidR="00767405" w:rsidRDefault="00767405" w:rsidP="00E875EE">
      <w:pPr>
        <w:spacing w:after="240"/>
        <w:contextualSpacing/>
        <w:jc w:val="both"/>
        <w:rPr>
          <w:strike/>
        </w:rPr>
      </w:pPr>
    </w:p>
    <w:p w14:paraId="25A64396" w14:textId="665FC673" w:rsidR="009F2B8D" w:rsidRPr="009F2B8D" w:rsidRDefault="009F2B8D" w:rsidP="009F2B8D">
      <w:pPr>
        <w:spacing w:after="240"/>
        <w:contextualSpacing/>
        <w:jc w:val="both"/>
      </w:pPr>
      <w:r w:rsidRPr="009F2B8D">
        <w:lastRenderedPageBreak/>
        <w:t xml:space="preserve">Manch kirchliche Beratungsstelle untersagt jegliche privaten Kontakte </w:t>
      </w:r>
      <w:proofErr w:type="gramStart"/>
      <w:r w:rsidRPr="009F2B8D">
        <w:t>zu Klient</w:t>
      </w:r>
      <w:proofErr w:type="gramEnd"/>
      <w:r w:rsidRPr="009F2B8D">
        <w:t>*innen während oder auch nach Abschluss der Beratung. In der Krankenhausseelsorge kann man die Grenze vermutlich nicht genauso eng ziehen. Dennoch ist das Bewusstmachen dieses Themas eine wichtige Aufgabe:</w:t>
      </w:r>
    </w:p>
    <w:p w14:paraId="767B9E97" w14:textId="77777777" w:rsidR="009F2B8D" w:rsidRPr="009F2B8D" w:rsidRDefault="009F2B8D" w:rsidP="009F2B8D">
      <w:pPr>
        <w:pStyle w:val="Listenabsatz"/>
        <w:numPr>
          <w:ilvl w:val="0"/>
          <w:numId w:val="12"/>
        </w:numPr>
        <w:spacing w:after="240"/>
        <w:jc w:val="both"/>
      </w:pPr>
      <w:r w:rsidRPr="009F2B8D">
        <w:t>Wie reflektiere ich meinen Umgang mit Nähe und Distanz in meinen seelsorglichen Beziehungen?</w:t>
      </w:r>
    </w:p>
    <w:p w14:paraId="7F800388" w14:textId="77777777" w:rsidR="009F2B8D" w:rsidRPr="009F2B8D" w:rsidRDefault="009F2B8D" w:rsidP="009F2B8D">
      <w:pPr>
        <w:pStyle w:val="Listenabsatz"/>
        <w:numPr>
          <w:ilvl w:val="0"/>
          <w:numId w:val="12"/>
        </w:numPr>
        <w:spacing w:after="240"/>
        <w:jc w:val="both"/>
      </w:pPr>
      <w:r w:rsidRPr="009F2B8D">
        <w:t>Bringe ich das Thema ein in meine Supervisions-/Intervisionsgruppe? Mache ich entsprechende Fortbildungen?</w:t>
      </w:r>
    </w:p>
    <w:p w14:paraId="6D148232" w14:textId="77777777" w:rsidR="009F2B8D" w:rsidRPr="009F2B8D" w:rsidRDefault="009F2B8D" w:rsidP="009F2B8D">
      <w:pPr>
        <w:pStyle w:val="Listenabsatz"/>
        <w:numPr>
          <w:ilvl w:val="0"/>
          <w:numId w:val="12"/>
        </w:numPr>
        <w:spacing w:after="240"/>
        <w:jc w:val="both"/>
      </w:pPr>
      <w:r w:rsidRPr="009F2B8D">
        <w:t>Wie bewusst bin ich mir, was meine Worte, meine Berührungen, meine Blicke, mein Verhalten auslösen (können)?</w:t>
      </w:r>
    </w:p>
    <w:p w14:paraId="30BFB888" w14:textId="77777777" w:rsidR="009F2B8D" w:rsidRDefault="009F2B8D" w:rsidP="009F2B8D">
      <w:pPr>
        <w:pStyle w:val="Listenabsatz"/>
        <w:numPr>
          <w:ilvl w:val="0"/>
          <w:numId w:val="12"/>
        </w:numPr>
        <w:spacing w:after="240"/>
        <w:jc w:val="both"/>
      </w:pPr>
      <w:r w:rsidRPr="009F2B8D">
        <w:t>Wie gut bleibe ich bei einem Besuch in meiner Rolle?</w:t>
      </w:r>
    </w:p>
    <w:p w14:paraId="46D3B9DD" w14:textId="7C42FBB8" w:rsidR="009F2B8D" w:rsidRPr="009F2B8D" w:rsidRDefault="009F2B8D" w:rsidP="009F2B8D">
      <w:pPr>
        <w:pStyle w:val="Listenabsatz"/>
        <w:numPr>
          <w:ilvl w:val="0"/>
          <w:numId w:val="12"/>
        </w:numPr>
        <w:spacing w:after="240"/>
        <w:jc w:val="both"/>
      </w:pPr>
      <w:r w:rsidRPr="009F2B8D">
        <w:t>Wann wechsle ich in einen privaten Modus?</w:t>
      </w:r>
    </w:p>
    <w:p w14:paraId="438E3D4F" w14:textId="77777777" w:rsidR="009F2B8D" w:rsidRPr="009F2B8D" w:rsidRDefault="009F2B8D" w:rsidP="009F2B8D">
      <w:pPr>
        <w:pStyle w:val="Listenabsatz"/>
        <w:numPr>
          <w:ilvl w:val="0"/>
          <w:numId w:val="12"/>
        </w:numPr>
        <w:spacing w:after="240"/>
        <w:jc w:val="both"/>
      </w:pPr>
      <w:r w:rsidRPr="009F2B8D">
        <w:t xml:space="preserve">Ist </w:t>
      </w:r>
      <w:proofErr w:type="gramStart"/>
      <w:r w:rsidRPr="009F2B8D">
        <w:t>das überhaupt</w:t>
      </w:r>
      <w:proofErr w:type="gramEnd"/>
      <w:r w:rsidRPr="009F2B8D">
        <w:t xml:space="preserve"> möglich?</w:t>
      </w:r>
    </w:p>
    <w:p w14:paraId="42D2DA5D" w14:textId="77777777" w:rsidR="009F2B8D" w:rsidRPr="009F2B8D" w:rsidRDefault="009F2B8D" w:rsidP="009F2B8D">
      <w:pPr>
        <w:pStyle w:val="Listenabsatz"/>
        <w:numPr>
          <w:ilvl w:val="0"/>
          <w:numId w:val="12"/>
        </w:numPr>
        <w:spacing w:after="240"/>
        <w:jc w:val="both"/>
      </w:pPr>
      <w:r w:rsidRPr="009F2B8D">
        <w:t>Wann mache ich ausnahmsweise Hausbesuche?</w:t>
      </w:r>
    </w:p>
    <w:p w14:paraId="2E0FF362" w14:textId="77777777" w:rsidR="009F2B8D" w:rsidRPr="009F2B8D" w:rsidRDefault="009F2B8D" w:rsidP="009F2B8D">
      <w:pPr>
        <w:pStyle w:val="Listenabsatz"/>
        <w:numPr>
          <w:ilvl w:val="0"/>
          <w:numId w:val="12"/>
        </w:numPr>
        <w:spacing w:after="240"/>
        <w:jc w:val="both"/>
      </w:pPr>
      <w:r w:rsidRPr="009F2B8D">
        <w:t>Wen informiere ich darüber?</w:t>
      </w:r>
    </w:p>
    <w:p w14:paraId="34F8C906" w14:textId="77777777" w:rsidR="009F2B8D" w:rsidRPr="009F2B8D" w:rsidRDefault="009F2B8D" w:rsidP="009F2B8D">
      <w:pPr>
        <w:pStyle w:val="Listenabsatz"/>
        <w:numPr>
          <w:ilvl w:val="0"/>
          <w:numId w:val="12"/>
        </w:numPr>
        <w:spacing w:after="240"/>
        <w:jc w:val="both"/>
      </w:pPr>
      <w:r w:rsidRPr="009F2B8D">
        <w:t>Wann ziehe ich den inneren Talar an bzw. aus?</w:t>
      </w:r>
    </w:p>
    <w:p w14:paraId="4744BD87" w14:textId="77777777" w:rsidR="009F2B8D" w:rsidRPr="009F2B8D" w:rsidRDefault="009F2B8D" w:rsidP="009F2B8D">
      <w:pPr>
        <w:spacing w:after="240"/>
        <w:contextualSpacing/>
        <w:jc w:val="both"/>
      </w:pPr>
      <w:r w:rsidRPr="009F2B8D">
        <w:t>Ein wesentlicher Aspekt ist die Rollenklarheit. Wann agiere ich aus meiner Rolle heraus und wann verlasse ich diese und agiere als Privatperson? Was veranlasst mich dazu?</w:t>
      </w:r>
    </w:p>
    <w:p w14:paraId="45CFB4B6" w14:textId="3327AF6C" w:rsidR="00AB56EF" w:rsidRPr="009F2B8D" w:rsidRDefault="009F2B8D" w:rsidP="009F2B8D">
      <w:pPr>
        <w:spacing w:after="240"/>
        <w:contextualSpacing/>
        <w:jc w:val="both"/>
      </w:pPr>
      <w:r w:rsidRPr="009F2B8D">
        <w:t>Und: Ist es überhaupt möglich, eine Seelsorgebeziehung in eine private umzuwandeln?</w:t>
      </w:r>
    </w:p>
    <w:p w14:paraId="14B0CA87" w14:textId="77777777" w:rsidR="009F2B8D" w:rsidRDefault="009F2B8D" w:rsidP="009F2B8D">
      <w:pPr>
        <w:spacing w:after="240"/>
        <w:contextualSpacing/>
        <w:jc w:val="both"/>
      </w:pPr>
    </w:p>
    <w:p w14:paraId="2467BCE7" w14:textId="2D58BD40" w:rsidR="00180B84" w:rsidRPr="003566FE" w:rsidRDefault="00605511" w:rsidP="00E875EE">
      <w:pPr>
        <w:spacing w:after="240"/>
        <w:contextualSpacing/>
        <w:jc w:val="both"/>
      </w:pPr>
      <w:r w:rsidRPr="003566FE">
        <w:t xml:space="preserve">Es </w:t>
      </w:r>
      <w:r w:rsidR="00795EDC" w:rsidRPr="003566FE">
        <w:t>bleibt</w:t>
      </w:r>
      <w:r w:rsidRPr="003566FE">
        <w:t xml:space="preserve"> schwer, eindeutige Regeln des Umgangs aufzustellen. Natürlich können Freundschaften und Beziehungen zu Menschen wachsen, die im Krankenhaus arbeiten. Natürlich kann es </w:t>
      </w:r>
      <w:r w:rsidR="00E72CB2" w:rsidRPr="003566FE">
        <w:t xml:space="preserve">stimmig </w:t>
      </w:r>
      <w:r w:rsidRPr="003566FE">
        <w:t>sein, eine</w:t>
      </w:r>
      <w:r w:rsidR="009F2B8D">
        <w:t xml:space="preserve"> </w:t>
      </w:r>
      <w:r w:rsidRPr="003566FE">
        <w:t>ehemalige Patientin noch einmal zu Hause zu besuchen. Natürlich darf der</w:t>
      </w:r>
      <w:r w:rsidR="00CF49E6" w:rsidRPr="003566FE">
        <w:t>*die</w:t>
      </w:r>
      <w:r w:rsidRPr="003566FE">
        <w:t xml:space="preserve"> Seelsorge</w:t>
      </w:r>
      <w:r w:rsidR="00180B84" w:rsidRPr="003566FE">
        <w:t>r</w:t>
      </w:r>
      <w:r w:rsidR="00CF49E6" w:rsidRPr="003566FE">
        <w:t>*in</w:t>
      </w:r>
      <w:r w:rsidR="00180B84" w:rsidRPr="003566FE">
        <w:t xml:space="preserve"> </w:t>
      </w:r>
      <w:r w:rsidR="00CF49E6" w:rsidRPr="003566FE">
        <w:t xml:space="preserve">das </w:t>
      </w:r>
      <w:r w:rsidR="00180B84" w:rsidRPr="003566FE">
        <w:t>Gegenüber auch berühren.</w:t>
      </w:r>
    </w:p>
    <w:p w14:paraId="7E4FC0D8" w14:textId="77777777" w:rsidR="00AB56EF" w:rsidRPr="003566FE" w:rsidRDefault="00AB56EF" w:rsidP="00E875EE">
      <w:pPr>
        <w:spacing w:after="240"/>
        <w:contextualSpacing/>
        <w:jc w:val="both"/>
      </w:pPr>
    </w:p>
    <w:p w14:paraId="3AC6A4E3" w14:textId="5CFCBBDD" w:rsidR="00180B84" w:rsidRPr="003566FE" w:rsidRDefault="00605511" w:rsidP="00A32DCC">
      <w:pPr>
        <w:contextualSpacing/>
        <w:jc w:val="both"/>
      </w:pPr>
      <w:r w:rsidRPr="003566FE">
        <w:t>Umso wichtiger ist e</w:t>
      </w:r>
      <w:r w:rsidR="00E6589E" w:rsidRPr="003566FE">
        <w:t xml:space="preserve">s, solche Situationen mit </w:t>
      </w:r>
      <w:r w:rsidRPr="003566FE">
        <w:t>eine</w:t>
      </w:r>
      <w:r w:rsidR="00E6589E" w:rsidRPr="003566FE">
        <w:t>*r Supervisor*</w:t>
      </w:r>
      <w:r w:rsidRPr="003566FE">
        <w:t>in zu betrachten</w:t>
      </w:r>
      <w:r w:rsidR="000E4A60" w:rsidRPr="003566FE">
        <w:t>,</w:t>
      </w:r>
      <w:r w:rsidRPr="003566FE">
        <w:t xml:space="preserve"> sich immer wieder bewusst zu machen, in welch sensiblem Feld sich </w:t>
      </w:r>
      <w:r w:rsidR="00795EDC" w:rsidRPr="003566FE">
        <w:t xml:space="preserve">Krankenhausseelsorger*innen </w:t>
      </w:r>
      <w:r w:rsidRPr="003566FE">
        <w:t>beweg</w:t>
      </w:r>
      <w:r w:rsidR="00795EDC" w:rsidRPr="003566FE">
        <w:t>en</w:t>
      </w:r>
      <w:r w:rsidR="00180B84" w:rsidRPr="003566FE">
        <w:t>, und sich zu fragen:</w:t>
      </w:r>
    </w:p>
    <w:p w14:paraId="71B0706E" w14:textId="22F509B5" w:rsidR="00180B84" w:rsidRPr="003566FE" w:rsidRDefault="00180B84" w:rsidP="00A32DCC">
      <w:pPr>
        <w:pStyle w:val="Listenabsatz"/>
        <w:numPr>
          <w:ilvl w:val="0"/>
          <w:numId w:val="14"/>
        </w:numPr>
        <w:spacing w:after="240"/>
        <w:jc w:val="both"/>
      </w:pPr>
      <w:r w:rsidRPr="003566FE">
        <w:t>Werde ich meiner besonderen Verantwortung gerecht?</w:t>
      </w:r>
    </w:p>
    <w:p w14:paraId="18D60F3E" w14:textId="77777777" w:rsidR="00697F31" w:rsidRPr="003566FE" w:rsidRDefault="00351672" w:rsidP="00A32DCC">
      <w:pPr>
        <w:pStyle w:val="Listenabsatz"/>
        <w:numPr>
          <w:ilvl w:val="0"/>
          <w:numId w:val="14"/>
        </w:numPr>
        <w:jc w:val="both"/>
      </w:pPr>
      <w:r w:rsidRPr="003566FE">
        <w:t xml:space="preserve">Achte ich </w:t>
      </w:r>
      <w:r w:rsidR="00180B84" w:rsidRPr="003566FE">
        <w:t xml:space="preserve">ausreichend </w:t>
      </w:r>
      <w:r w:rsidRPr="003566FE">
        <w:t>die Grenze meines Gegenübers</w:t>
      </w:r>
      <w:r w:rsidR="00180B84" w:rsidRPr="003566FE">
        <w:t xml:space="preserve"> </w:t>
      </w:r>
      <w:r w:rsidRPr="003566FE">
        <w:t>– und auch meine eigene?</w:t>
      </w:r>
    </w:p>
    <w:p w14:paraId="4FCA1D84" w14:textId="77777777" w:rsidR="003566FE" w:rsidRDefault="003566FE" w:rsidP="00E875EE">
      <w:pPr>
        <w:spacing w:after="240"/>
        <w:contextualSpacing/>
        <w:jc w:val="both"/>
      </w:pPr>
    </w:p>
    <w:p w14:paraId="73C571EC" w14:textId="7435D21A" w:rsidR="008B57B4" w:rsidRPr="003566FE" w:rsidRDefault="00697F31" w:rsidP="00E875EE">
      <w:pPr>
        <w:spacing w:after="240"/>
        <w:contextualSpacing/>
        <w:jc w:val="both"/>
      </w:pPr>
      <w:r w:rsidRPr="003566FE">
        <w:t xml:space="preserve">Bei aller Abwägung </w:t>
      </w:r>
      <w:r w:rsidR="008B57B4" w:rsidRPr="003566FE">
        <w:t xml:space="preserve">gelten </w:t>
      </w:r>
      <w:r w:rsidRPr="003566FE">
        <w:t>die Klarheit des Seelsorgeauftrags und die Nichtvermischung der seelsorglichen</w:t>
      </w:r>
      <w:r w:rsidR="00795EDC" w:rsidRPr="003566FE">
        <w:t xml:space="preserve">, also beruflichen, </w:t>
      </w:r>
      <w:r w:rsidRPr="003566FE">
        <w:t>mit einer privaten Beziehung</w:t>
      </w:r>
      <w:r w:rsidR="00E72CB2" w:rsidRPr="003566FE">
        <w:t xml:space="preserve">. Der*Die Seelsorger*in muss </w:t>
      </w:r>
      <w:r w:rsidR="00FC4885" w:rsidRPr="003566FE">
        <w:t xml:space="preserve">in </w:t>
      </w:r>
      <w:r w:rsidR="00E72CB2" w:rsidRPr="003566FE">
        <w:t>seine</w:t>
      </w:r>
      <w:r w:rsidR="00FC4885" w:rsidRPr="003566FE">
        <w:t>r</w:t>
      </w:r>
      <w:r w:rsidR="00E72CB2" w:rsidRPr="003566FE">
        <w:t>*ihre</w:t>
      </w:r>
      <w:r w:rsidR="00FC4885" w:rsidRPr="003566FE">
        <w:t>r</w:t>
      </w:r>
      <w:r w:rsidR="00E72CB2" w:rsidRPr="003566FE">
        <w:t xml:space="preserve"> professionelle</w:t>
      </w:r>
      <w:r w:rsidR="00FC4885" w:rsidRPr="003566FE">
        <w:t>n</w:t>
      </w:r>
      <w:r w:rsidR="00E72CB2" w:rsidRPr="003566FE">
        <w:t xml:space="preserve"> Rolle </w:t>
      </w:r>
      <w:r w:rsidR="00FC4885" w:rsidRPr="003566FE">
        <w:t>bleiben</w:t>
      </w:r>
      <w:r w:rsidR="00E72CB2" w:rsidRPr="003566FE">
        <w:t>.</w:t>
      </w:r>
    </w:p>
    <w:p w14:paraId="78B0640A" w14:textId="77777777" w:rsidR="008B57B4" w:rsidRPr="004D1004" w:rsidRDefault="008B57B4" w:rsidP="00E875EE">
      <w:pPr>
        <w:spacing w:after="240"/>
        <w:contextualSpacing/>
        <w:jc w:val="both"/>
        <w:rPr>
          <w:color w:val="00B050"/>
        </w:rPr>
      </w:pPr>
    </w:p>
    <w:p w14:paraId="4486AB7D" w14:textId="77777777" w:rsidR="004D1004" w:rsidRDefault="004D1004" w:rsidP="00E875EE">
      <w:pPr>
        <w:spacing w:after="240"/>
        <w:contextualSpacing/>
        <w:jc w:val="both"/>
      </w:pPr>
      <w:r w:rsidRPr="003566FE">
        <w:t>Zu den Berufsstandards psychologischer Psychotherapeut*innen gehört ein eindeutiges Abstinenz- und Abstandsgebot. Auch gesetzlich ist dies geregelt, denn in § 174 c des StGB steht:</w:t>
      </w:r>
    </w:p>
    <w:p w14:paraId="7D6DC195" w14:textId="77777777" w:rsidR="004D1004" w:rsidRPr="004D1004" w:rsidRDefault="004D1004" w:rsidP="00E875EE">
      <w:pPr>
        <w:spacing w:after="240"/>
        <w:contextualSpacing/>
        <w:jc w:val="both"/>
        <w:rPr>
          <w:color w:val="00B050"/>
        </w:rPr>
      </w:pPr>
      <w:r w:rsidRPr="003566FE">
        <w:t xml:space="preserve"> „Ebenso wird bestraft, wer sexuelle Handlungen an einer Person, die ihm zur psychotherapeutischen Behandlung anvertraut ist, unter Missbrauch des Behandlungsverhältnisses vornimmt oder an sich von ihr vornehmen lässt oder diese Person zur Vornahme oder Duldung sexueller Handlungen an oder von einer dritten Person bestimmt.“ </w:t>
      </w:r>
    </w:p>
    <w:p w14:paraId="76A875E6" w14:textId="77777777" w:rsidR="004D1004" w:rsidRPr="003566FE" w:rsidRDefault="004D1004" w:rsidP="00E875EE">
      <w:pPr>
        <w:spacing w:after="240"/>
        <w:contextualSpacing/>
        <w:jc w:val="both"/>
      </w:pPr>
    </w:p>
    <w:p w14:paraId="37BFF3AA" w14:textId="3B1D6C53" w:rsidR="004D1004" w:rsidRPr="003566FE" w:rsidRDefault="004D1004" w:rsidP="00E875EE">
      <w:pPr>
        <w:spacing w:after="240"/>
        <w:contextualSpacing/>
        <w:jc w:val="both"/>
      </w:pPr>
      <w:r w:rsidRPr="003566FE">
        <w:t>Eine vergleichbare Regelung für Seelsorger*innen steht als „Abstinenz- und Abstandsgebot“ in §3 des Präventionsgesetzes der Nordkirche:</w:t>
      </w:r>
    </w:p>
    <w:p w14:paraId="5D02F3E9" w14:textId="66031A8B" w:rsidR="008D797B" w:rsidRPr="00514534" w:rsidRDefault="008D797B" w:rsidP="00E875EE">
      <w:pPr>
        <w:spacing w:after="240"/>
        <w:contextualSpacing/>
        <w:jc w:val="both"/>
      </w:pPr>
      <w:r w:rsidRPr="00514534">
        <w:t xml:space="preserve">„1 Sexuelle Kontakte zu Personen, die zu Mitarbeiterinnen und Mitarbeitern in einem </w:t>
      </w:r>
      <w:proofErr w:type="spellStart"/>
      <w:r w:rsidRPr="00514534">
        <w:t>Obhutsverhältnis</w:t>
      </w:r>
      <w:proofErr w:type="spellEnd"/>
      <w:r w:rsidRPr="00514534">
        <w:t xml:space="preserve">, in einer Seelsorgebeziehung oder in einer vergleichbaren Vertrauensbeziehung stehen, sind ihnen untersagt. </w:t>
      </w:r>
    </w:p>
    <w:p w14:paraId="46A846E0" w14:textId="77777777" w:rsidR="008D797B" w:rsidRPr="00514534" w:rsidRDefault="008D797B" w:rsidP="00E875EE">
      <w:pPr>
        <w:spacing w:after="240"/>
        <w:contextualSpacing/>
        <w:jc w:val="both"/>
      </w:pPr>
      <w:r w:rsidRPr="00514534">
        <w:t xml:space="preserve">2 Macht- und Abhängigkeitsverhältnisse, die sich aus der Wahrnehmung der Aufgaben der Mitarbeiterinnen und Mitarbeiter ergeben, dürfen nicht zur Befriedigung eigener Interessen und Bedürfnisse, für sexuelle Kontakte oder andere grenzüberschreitende Verhaltensweisen missbraucht werden (Abstinenzgebot). </w:t>
      </w:r>
    </w:p>
    <w:p w14:paraId="79807C67" w14:textId="71EF6FB8" w:rsidR="00767405" w:rsidRPr="00A32DCC" w:rsidRDefault="008D797B" w:rsidP="00A32DCC">
      <w:pPr>
        <w:spacing w:after="240"/>
        <w:contextualSpacing/>
        <w:jc w:val="both"/>
        <w:rPr>
          <w:rStyle w:val="Arial11"/>
          <w:rFonts w:asciiTheme="minorHAnsi" w:hAnsiTheme="minorHAnsi" w:cstheme="minorBidi"/>
        </w:rPr>
      </w:pPr>
      <w:r w:rsidRPr="00514534">
        <w:t>3 Mitarbeiterinnen und Mitarbeiter haben eine professionelle Balance von Nähe und Distanz zu wahren (Abstandsgebot).“</w:t>
      </w:r>
    </w:p>
    <w:p w14:paraId="10E36F72" w14:textId="51B074DF" w:rsidR="00851174" w:rsidRPr="00A32DCC" w:rsidRDefault="00953121"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color w:val="000000" w:themeColor="text1"/>
          <w:sz w:val="36"/>
          <w:szCs w:val="36"/>
        </w:rPr>
      </w:pPr>
      <w:r w:rsidRPr="00A32DCC">
        <w:rPr>
          <w:rStyle w:val="Arial11"/>
          <w:rFonts w:asciiTheme="minorHAnsi" w:hAnsiTheme="minorHAnsi" w:cstheme="minorHAnsi"/>
          <w:b/>
          <w:bCs/>
          <w:color w:val="000000" w:themeColor="text1"/>
          <w:sz w:val="36"/>
          <w:szCs w:val="36"/>
        </w:rPr>
        <w:lastRenderedPageBreak/>
        <w:t>Handeln im Ernstfall</w:t>
      </w:r>
    </w:p>
    <w:p w14:paraId="774DE9C6" w14:textId="54C3E86D" w:rsidR="00953121" w:rsidRPr="00AB56EF" w:rsidRDefault="00953121" w:rsidP="00E875EE">
      <w:pPr>
        <w:spacing w:after="240"/>
        <w:contextualSpacing/>
        <w:jc w:val="both"/>
        <w:rPr>
          <w:rFonts w:cstheme="minorHAnsi"/>
        </w:rPr>
      </w:pPr>
      <w:r w:rsidRPr="00AB56EF">
        <w:rPr>
          <w:rFonts w:cstheme="minorHAnsi"/>
        </w:rPr>
        <w:t xml:space="preserve">Wie können und müssen Sie vorgehen, wenn der Verdacht </w:t>
      </w:r>
      <w:r w:rsidR="00AB56EF" w:rsidRPr="00AB56EF">
        <w:rPr>
          <w:rFonts w:cstheme="minorHAnsi"/>
        </w:rPr>
        <w:t>einer Grenzverletzung oder sexualisierter Gewalt</w:t>
      </w:r>
      <w:r w:rsidRPr="00AB56EF">
        <w:rPr>
          <w:rFonts w:cstheme="minorHAnsi"/>
        </w:rPr>
        <w:t xml:space="preserve"> aufkommt und z.B. eine der folgenden Situationen eintritt?</w:t>
      </w:r>
    </w:p>
    <w:p w14:paraId="030E5170" w14:textId="397D98CA" w:rsidR="00953121" w:rsidRPr="00AB56EF" w:rsidRDefault="00953121" w:rsidP="008A0E8B">
      <w:pPr>
        <w:pStyle w:val="Listenabsatz"/>
        <w:numPr>
          <w:ilvl w:val="0"/>
          <w:numId w:val="1"/>
        </w:numPr>
        <w:spacing w:after="240"/>
        <w:ind w:left="357" w:hanging="357"/>
        <w:jc w:val="both"/>
        <w:rPr>
          <w:rFonts w:cstheme="minorHAnsi"/>
        </w:rPr>
      </w:pPr>
      <w:r w:rsidRPr="00AB56EF">
        <w:rPr>
          <w:rFonts w:cstheme="minorHAnsi"/>
        </w:rPr>
        <w:t>Als Seelsorger*</w:t>
      </w:r>
      <w:proofErr w:type="gramStart"/>
      <w:r w:rsidRPr="00AB56EF">
        <w:rPr>
          <w:rFonts w:cstheme="minorHAnsi"/>
        </w:rPr>
        <w:t>in erfahren</w:t>
      </w:r>
      <w:proofErr w:type="gramEnd"/>
      <w:r w:rsidRPr="00AB56EF">
        <w:rPr>
          <w:rFonts w:cstheme="minorHAnsi"/>
        </w:rPr>
        <w:t xml:space="preserve"> Sie in Ihrer Einrichtung von einem Missbrauchsvorwurf, der sich gegen eine*n Mitarbeiter*in oder Ehrenamtlichen richtet.</w:t>
      </w:r>
    </w:p>
    <w:p w14:paraId="5756D694" w14:textId="154ECFDF" w:rsidR="00953121" w:rsidRPr="00AB56EF" w:rsidRDefault="00953121" w:rsidP="008A0E8B">
      <w:pPr>
        <w:pStyle w:val="Listenabsatz"/>
        <w:numPr>
          <w:ilvl w:val="0"/>
          <w:numId w:val="1"/>
        </w:numPr>
        <w:spacing w:after="240"/>
        <w:ind w:left="357" w:hanging="357"/>
        <w:jc w:val="both"/>
        <w:rPr>
          <w:rFonts w:cstheme="minorHAnsi"/>
        </w:rPr>
      </w:pPr>
      <w:r w:rsidRPr="00AB56EF">
        <w:rPr>
          <w:rFonts w:cstheme="minorHAnsi"/>
        </w:rPr>
        <w:t>Eine Patientin erzählt, dass ihr Partner sie schlägt und misshandelt.</w:t>
      </w:r>
    </w:p>
    <w:p w14:paraId="771B6D02" w14:textId="79498AB4" w:rsidR="00D96D66" w:rsidRPr="008A0E8B" w:rsidRDefault="00953121" w:rsidP="008A0E8B">
      <w:pPr>
        <w:pStyle w:val="Listenabsatz"/>
        <w:numPr>
          <w:ilvl w:val="0"/>
          <w:numId w:val="1"/>
        </w:numPr>
        <w:spacing w:after="240"/>
        <w:ind w:left="357" w:hanging="357"/>
        <w:jc w:val="both"/>
        <w:rPr>
          <w:rFonts w:cstheme="minorHAnsi"/>
        </w:rPr>
      </w:pPr>
      <w:r w:rsidRPr="00AB56EF">
        <w:rPr>
          <w:rFonts w:cstheme="minorHAnsi"/>
        </w:rPr>
        <w:t xml:space="preserve">Ein </w:t>
      </w:r>
      <w:r w:rsidRPr="003566FE">
        <w:rPr>
          <w:rFonts w:cstheme="minorHAnsi"/>
        </w:rPr>
        <w:t xml:space="preserve">Kind </w:t>
      </w:r>
      <w:r w:rsidR="004D1004" w:rsidRPr="003566FE">
        <w:rPr>
          <w:rFonts w:cstheme="minorHAnsi"/>
        </w:rPr>
        <w:t xml:space="preserve">hat Angst und </w:t>
      </w:r>
      <w:r w:rsidRPr="003566FE">
        <w:rPr>
          <w:rFonts w:cstheme="minorHAnsi"/>
        </w:rPr>
        <w:t xml:space="preserve">will nicht </w:t>
      </w:r>
      <w:r w:rsidRPr="00AB56EF">
        <w:rPr>
          <w:rFonts w:cstheme="minorHAnsi"/>
        </w:rPr>
        <w:t>wieder zu seinen Erziehungsberechtigten zurück.</w:t>
      </w:r>
    </w:p>
    <w:p w14:paraId="3D6EBFF3" w14:textId="034D2710" w:rsidR="00A32DCC" w:rsidRDefault="00AB56EF" w:rsidP="00E875EE">
      <w:pPr>
        <w:spacing w:after="240"/>
        <w:contextualSpacing/>
        <w:jc w:val="both"/>
        <w:rPr>
          <w:rFonts w:cstheme="minorHAnsi"/>
        </w:rPr>
      </w:pPr>
      <w:r w:rsidRPr="00AB56EF">
        <w:rPr>
          <w:rFonts w:cstheme="minorHAnsi"/>
        </w:rPr>
        <w:t>Vorgaben und Vorschläge zum Handeln unterscheiden sich hierbei je nach Art des Vorfalls. Im Anschluss finden Sie eine Überblicks</w:t>
      </w:r>
      <w:r w:rsidR="00851174">
        <w:rPr>
          <w:rFonts w:cstheme="minorHAnsi"/>
        </w:rPr>
        <w:t>tabelle</w:t>
      </w:r>
      <w:r w:rsidRPr="00AB56EF">
        <w:rPr>
          <w:rFonts w:cstheme="minorHAnsi"/>
        </w:rPr>
        <w:t xml:space="preserve"> zum schnelleren Einsortieren. Gemeinsam ist die klare Empfehlung:</w:t>
      </w:r>
    </w:p>
    <w:p w14:paraId="6F76EAF0" w14:textId="06E5EAD6" w:rsidR="00D73408" w:rsidRPr="008A0E8B" w:rsidRDefault="00AB56EF" w:rsidP="00E875EE">
      <w:pPr>
        <w:spacing w:after="240"/>
        <w:contextualSpacing/>
        <w:jc w:val="both"/>
        <w:rPr>
          <w:rFonts w:cstheme="minorHAnsi"/>
          <w:b/>
          <w:bCs/>
        </w:rPr>
      </w:pPr>
      <w:r w:rsidRPr="00AB56EF">
        <w:rPr>
          <w:rFonts w:cstheme="minorHAnsi"/>
          <w:b/>
          <w:bCs/>
        </w:rPr>
        <w:t>Bleiben Sie mit Ihrem Verdacht nicht allein, sondern suchen Sie sich geeignete Beratung und Hilfe!</w:t>
      </w:r>
    </w:p>
    <w:p w14:paraId="4CFD3073" w14:textId="77777777" w:rsidR="00A32DCC" w:rsidRDefault="00A32DCC"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color w:val="000000" w:themeColor="text1"/>
          <w:u w:val="single"/>
        </w:rPr>
      </w:pPr>
      <w:bookmarkStart w:id="0" w:name="_Hlk159318588"/>
    </w:p>
    <w:p w14:paraId="2242BFF0" w14:textId="5CC6AD8F" w:rsidR="004F58F0" w:rsidRPr="00A32DCC" w:rsidRDefault="004F58F0"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color w:val="000000" w:themeColor="text1"/>
          <w:sz w:val="28"/>
          <w:szCs w:val="28"/>
        </w:rPr>
      </w:pPr>
      <w:r w:rsidRPr="00A32DCC">
        <w:rPr>
          <w:rStyle w:val="Arial11"/>
          <w:rFonts w:asciiTheme="minorHAnsi" w:hAnsiTheme="minorHAnsi" w:cstheme="minorHAnsi"/>
          <w:b/>
          <w:bCs/>
          <w:color w:val="000000" w:themeColor="text1"/>
          <w:sz w:val="28"/>
          <w:szCs w:val="28"/>
        </w:rPr>
        <w:t>Grundlegende Empfehlungen im Umgang mit (vermuteten) Grenzverletzungen und sexualisierter Gewalt</w:t>
      </w:r>
    </w:p>
    <w:p w14:paraId="417564E9" w14:textId="77777777" w:rsidR="008A0E8B" w:rsidRPr="000E4A60" w:rsidRDefault="008A0E8B"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color w:val="000000" w:themeColor="text1"/>
          <w:u w:val="single"/>
        </w:rPr>
      </w:pPr>
    </w:p>
    <w:bookmarkEnd w:id="0"/>
    <w:p w14:paraId="33D74FE0" w14:textId="4690FE8F" w:rsidR="001C2B9F" w:rsidRDefault="001C2B9F"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color w:val="000000" w:themeColor="text1"/>
        </w:rPr>
      </w:pPr>
      <w:r>
        <w:rPr>
          <w:rStyle w:val="Arial11"/>
          <w:rFonts w:asciiTheme="minorHAnsi" w:hAnsiTheme="minorHAnsi" w:cstheme="minorHAnsi"/>
          <w:color w:val="000000" w:themeColor="text1"/>
        </w:rPr>
        <w:t xml:space="preserve">Wir empfehlen sechs erste wichtige Schritte im Umgang mit (vermuteten) Grenzverletzungen: </w:t>
      </w:r>
    </w:p>
    <w:p w14:paraId="21AE2CAF" w14:textId="77777777" w:rsidR="008A0E8B" w:rsidRPr="001C2B9F" w:rsidRDefault="008A0E8B"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color w:val="000000" w:themeColor="text1"/>
        </w:rPr>
      </w:pPr>
    </w:p>
    <w:p w14:paraId="75CA2AF5" w14:textId="77777777" w:rsidR="004F58F0" w:rsidRPr="004F58F0" w:rsidRDefault="004F58F0" w:rsidP="00E875EE">
      <w:pPr>
        <w:pStyle w:val="Standardabsatz"/>
        <w:numPr>
          <w:ilvl w:val="0"/>
          <w:numId w:val="8"/>
        </w:numPr>
        <w:tabs>
          <w:tab w:val="left" w:pos="284"/>
          <w:tab w:val="left" w:pos="1680"/>
          <w:tab w:val="left" w:pos="2240"/>
          <w:tab w:val="left" w:pos="2800"/>
          <w:tab w:val="left" w:pos="3360"/>
          <w:tab w:val="left" w:pos="3920"/>
          <w:tab w:val="left" w:pos="4480"/>
          <w:tab w:val="left" w:pos="5040"/>
          <w:tab w:val="left" w:pos="5600"/>
          <w:tab w:val="left" w:pos="6160"/>
          <w:tab w:val="left" w:pos="6720"/>
        </w:tabs>
        <w:spacing w:after="240"/>
        <w:ind w:left="0" w:firstLine="0"/>
        <w:contextualSpacing/>
        <w:jc w:val="both"/>
        <w:rPr>
          <w:rStyle w:val="Arial11"/>
          <w:rFonts w:asciiTheme="minorHAnsi" w:hAnsiTheme="minorHAnsi" w:cstheme="minorHAnsi"/>
          <w:b/>
          <w:bCs/>
          <w:color w:val="000000" w:themeColor="text1"/>
        </w:rPr>
      </w:pPr>
      <w:r w:rsidRPr="004F58F0">
        <w:rPr>
          <w:rStyle w:val="Arial11"/>
          <w:rFonts w:asciiTheme="minorHAnsi" w:hAnsiTheme="minorHAnsi" w:cstheme="minorHAnsi"/>
          <w:b/>
          <w:bCs/>
          <w:color w:val="000000" w:themeColor="text1"/>
        </w:rPr>
        <w:t>Ruhe bewahren!</w:t>
      </w:r>
    </w:p>
    <w:p w14:paraId="49858455" w14:textId="77777777" w:rsidR="004F58F0" w:rsidRPr="004F58F0" w:rsidRDefault="004F58F0" w:rsidP="00E875EE">
      <w:pPr>
        <w:spacing w:after="240"/>
        <w:contextualSpacing/>
        <w:jc w:val="both"/>
        <w:rPr>
          <w:rFonts w:cstheme="minorHAnsi"/>
        </w:rPr>
      </w:pPr>
      <w:r w:rsidRPr="004F58F0">
        <w:rPr>
          <w:rFonts w:cstheme="minorHAnsi"/>
          <w:b/>
          <w:bCs/>
        </w:rPr>
        <w:t xml:space="preserve">Hören </w:t>
      </w:r>
      <w:r w:rsidRPr="004F58F0">
        <w:rPr>
          <w:rFonts w:cstheme="minorHAnsi"/>
        </w:rPr>
        <w:t>Sie dem Menschen, der sich in der Sache an Sie wendet, aufmerksam zu, ohne das Gehörte gleich zu bewerten oder in Zweifel zu ziehen.</w:t>
      </w:r>
    </w:p>
    <w:p w14:paraId="2232864D" w14:textId="77777777" w:rsidR="004F58F0" w:rsidRPr="004F58F0" w:rsidRDefault="004F58F0" w:rsidP="00A32DCC">
      <w:pPr>
        <w:spacing w:after="480"/>
        <w:contextualSpacing/>
        <w:jc w:val="both"/>
        <w:rPr>
          <w:rFonts w:cstheme="minorHAnsi"/>
        </w:rPr>
      </w:pPr>
      <w:r w:rsidRPr="004F58F0">
        <w:rPr>
          <w:rFonts w:cstheme="minorHAnsi"/>
          <w:b/>
          <w:bCs/>
        </w:rPr>
        <w:t xml:space="preserve">Dokumentieren </w:t>
      </w:r>
      <w:r w:rsidRPr="004F58F0">
        <w:rPr>
          <w:rFonts w:cstheme="minorHAnsi"/>
        </w:rPr>
        <w:t>Sie das Gespräch und das weitere Geschehen.</w:t>
      </w:r>
    </w:p>
    <w:p w14:paraId="6EF184AC" w14:textId="77777777" w:rsidR="004F58F0" w:rsidRPr="004F58F0" w:rsidRDefault="004F58F0" w:rsidP="00E875EE">
      <w:pPr>
        <w:pStyle w:val="Standardabsatz"/>
        <w:numPr>
          <w:ilvl w:val="0"/>
          <w:numId w:val="8"/>
        </w:numPr>
        <w:tabs>
          <w:tab w:val="left" w:pos="284"/>
          <w:tab w:val="left" w:pos="1680"/>
          <w:tab w:val="left" w:pos="2240"/>
          <w:tab w:val="left" w:pos="2800"/>
          <w:tab w:val="left" w:pos="3360"/>
          <w:tab w:val="left" w:pos="3920"/>
          <w:tab w:val="left" w:pos="4480"/>
          <w:tab w:val="left" w:pos="5040"/>
          <w:tab w:val="left" w:pos="5600"/>
          <w:tab w:val="left" w:pos="6160"/>
          <w:tab w:val="left" w:pos="6720"/>
        </w:tabs>
        <w:spacing w:after="240"/>
        <w:ind w:left="0" w:firstLine="0"/>
        <w:contextualSpacing/>
        <w:jc w:val="both"/>
        <w:rPr>
          <w:rStyle w:val="Arial11"/>
          <w:rFonts w:asciiTheme="minorHAnsi" w:hAnsiTheme="minorHAnsi" w:cstheme="minorHAnsi"/>
          <w:b/>
          <w:bCs/>
          <w:color w:val="000000" w:themeColor="text1"/>
        </w:rPr>
      </w:pPr>
      <w:r w:rsidRPr="004F58F0">
        <w:rPr>
          <w:rStyle w:val="Arial11"/>
          <w:rFonts w:asciiTheme="minorHAnsi" w:hAnsiTheme="minorHAnsi" w:cstheme="minorHAnsi"/>
          <w:b/>
          <w:bCs/>
          <w:color w:val="000000" w:themeColor="text1"/>
        </w:rPr>
        <w:t>Sich mit den richtigen Personen abstimmen (Mehr-Augen-Prinzip)!</w:t>
      </w:r>
    </w:p>
    <w:p w14:paraId="3FBE2E8E" w14:textId="77777777" w:rsidR="004F58F0" w:rsidRDefault="004F58F0" w:rsidP="00E875EE">
      <w:pPr>
        <w:spacing w:after="240"/>
        <w:contextualSpacing/>
        <w:jc w:val="both"/>
        <w:rPr>
          <w:rFonts w:cstheme="minorHAnsi"/>
        </w:rPr>
      </w:pPr>
      <w:r w:rsidRPr="004F58F0">
        <w:rPr>
          <w:rFonts w:cstheme="minorHAnsi"/>
        </w:rPr>
        <w:t>Treffen Sie in keinem Fall voreilige Entscheidungen. Konfrontieren Sie niemanden mit einem Verdacht bzw. Vermutungen oder Vorwürfen.</w:t>
      </w:r>
    </w:p>
    <w:p w14:paraId="36F95A51" w14:textId="4F67F738" w:rsidR="004F58F0" w:rsidRDefault="004F58F0" w:rsidP="00E875EE">
      <w:pPr>
        <w:spacing w:after="240"/>
        <w:contextualSpacing/>
        <w:jc w:val="both"/>
        <w:rPr>
          <w:rFonts w:cstheme="minorHAnsi"/>
        </w:rPr>
      </w:pPr>
      <w:r>
        <w:rPr>
          <w:rFonts w:cstheme="minorHAnsi"/>
        </w:rPr>
        <w:t>Klären Sie anhand der Tabelle (s.u.), wer für Sie in Ihrem Fall die richtigen Ansprechpersonen für Beratung und Meldung sind.</w:t>
      </w:r>
    </w:p>
    <w:p w14:paraId="362C8402" w14:textId="6926805B" w:rsidR="001C2B9F" w:rsidRDefault="004F58F0" w:rsidP="00E875EE">
      <w:pPr>
        <w:spacing w:after="240"/>
        <w:contextualSpacing/>
        <w:jc w:val="both"/>
        <w:rPr>
          <w:rFonts w:cstheme="minorHAnsi"/>
        </w:rPr>
      </w:pPr>
      <w:r>
        <w:rPr>
          <w:rFonts w:cstheme="minorHAnsi"/>
        </w:rPr>
        <w:t xml:space="preserve">Sollten Sie Zweifel haben, wer für Sie die richtige Ansprechstelle ist, bleiben Sie dennoch </w:t>
      </w:r>
      <w:r w:rsidRPr="004F58F0">
        <w:rPr>
          <w:rFonts w:cstheme="minorHAnsi"/>
          <w:b/>
          <w:bCs/>
        </w:rPr>
        <w:t>nicht allein</w:t>
      </w:r>
      <w:r>
        <w:rPr>
          <w:rFonts w:cstheme="minorHAnsi"/>
        </w:rPr>
        <w:t xml:space="preserve">, sondern kontaktieren Sie </w:t>
      </w:r>
    </w:p>
    <w:p w14:paraId="54D32CF2" w14:textId="022CE069" w:rsidR="001C2B9F" w:rsidRPr="008A0E8B" w:rsidRDefault="00453FAC" w:rsidP="009F7B28">
      <w:pPr>
        <w:pStyle w:val="Listenabsatz"/>
        <w:numPr>
          <w:ilvl w:val="0"/>
          <w:numId w:val="1"/>
        </w:numPr>
        <w:tabs>
          <w:tab w:val="left" w:pos="709"/>
        </w:tabs>
        <w:spacing w:after="240"/>
        <w:ind w:left="284" w:hanging="284"/>
        <w:jc w:val="both"/>
        <w:rPr>
          <w:rFonts w:cstheme="minorHAnsi"/>
          <w:b/>
        </w:rPr>
      </w:pPr>
      <w:r>
        <w:rPr>
          <w:rFonts w:cstheme="minorHAnsi"/>
        </w:rPr>
        <w:t>be</w:t>
      </w:r>
      <w:r w:rsidR="004F58F0" w:rsidRPr="001C2B9F">
        <w:rPr>
          <w:rFonts w:cstheme="minorHAnsi"/>
        </w:rPr>
        <w:t xml:space="preserve">i Bedarf einer anonymen Beratung die </w:t>
      </w:r>
      <w:r w:rsidR="004F58F0" w:rsidRPr="00A3071B">
        <w:rPr>
          <w:rFonts w:cstheme="minorHAnsi"/>
          <w:b/>
          <w:bCs/>
        </w:rPr>
        <w:t>UNA</w:t>
      </w:r>
      <w:r w:rsidR="001C2B9F" w:rsidRPr="00A3071B">
        <w:rPr>
          <w:rFonts w:cstheme="minorHAnsi"/>
          <w:b/>
          <w:bCs/>
        </w:rPr>
        <w:t xml:space="preserve"> - Unabhängige Ansprechstelle für Menschen, die in der Nordkirche sexuelle Übergriffe erlebt oder davon erfahren haben</w:t>
      </w:r>
      <w:r w:rsidR="001C2B9F" w:rsidRPr="00A3071B">
        <w:rPr>
          <w:rFonts w:cstheme="minorHAnsi"/>
          <w:bCs/>
        </w:rPr>
        <w:t>.</w:t>
      </w:r>
    </w:p>
    <w:p w14:paraId="0946284B" w14:textId="7353117F" w:rsidR="001C2B9F" w:rsidRDefault="001C2B9F" w:rsidP="009F7B28">
      <w:pPr>
        <w:tabs>
          <w:tab w:val="left" w:pos="709"/>
        </w:tabs>
        <w:spacing w:after="240"/>
        <w:ind w:left="284"/>
        <w:contextualSpacing/>
        <w:jc w:val="both"/>
        <w:rPr>
          <w:rFonts w:cstheme="minorHAnsi"/>
        </w:rPr>
      </w:pPr>
      <w:r w:rsidRPr="00AB56EF">
        <w:rPr>
          <w:rFonts w:cstheme="minorHAnsi"/>
        </w:rPr>
        <w:t>Die Evangelisch-Lutherische Kirche in Norddeutschland hat WENDEPUNKT e.V. beauftragt, für sie als unabhängige Ansprechstelle (UNA) tätig zu werden. Menschen, die von sexualisierter Gewalt im Zuständigkeitsbereich der Nordkirche betroffen sind oder davon erfahren haben, können hier kostenlos weiterführende Hilfe bekommen. Auch eine anonymisierte Fachberatung ist möglich.</w:t>
      </w:r>
    </w:p>
    <w:p w14:paraId="63847413" w14:textId="77777777" w:rsidR="001C2B9F" w:rsidRPr="00AB56EF" w:rsidRDefault="001C2B9F" w:rsidP="009F7B28">
      <w:pPr>
        <w:tabs>
          <w:tab w:val="left" w:pos="709"/>
        </w:tabs>
        <w:spacing w:after="240"/>
        <w:ind w:left="284"/>
        <w:contextualSpacing/>
        <w:jc w:val="both"/>
        <w:rPr>
          <w:rFonts w:cstheme="minorHAnsi"/>
        </w:rPr>
      </w:pPr>
    </w:p>
    <w:p w14:paraId="6B65EAE5" w14:textId="066737F9" w:rsidR="001C2B9F" w:rsidRPr="00AB56EF" w:rsidRDefault="001C2B9F" w:rsidP="00A32DCC">
      <w:pPr>
        <w:tabs>
          <w:tab w:val="left" w:pos="993"/>
        </w:tabs>
        <w:spacing w:after="240"/>
        <w:ind w:left="993" w:hanging="709"/>
        <w:contextualSpacing/>
        <w:rPr>
          <w:rFonts w:cstheme="minorHAnsi"/>
        </w:rPr>
      </w:pPr>
      <w:r w:rsidRPr="00AB56EF">
        <w:rPr>
          <w:rFonts w:cstheme="minorHAnsi"/>
        </w:rPr>
        <w:t>Tel.:</w:t>
      </w:r>
      <w:r w:rsidR="00A32DCC">
        <w:rPr>
          <w:rFonts w:cstheme="minorHAnsi"/>
        </w:rPr>
        <w:tab/>
      </w:r>
      <w:r w:rsidRPr="00AB56EF">
        <w:rPr>
          <w:rFonts w:cstheme="minorHAnsi"/>
        </w:rPr>
        <w:t>0800 / 022099 (kostenfrei), montags 9-11 Uhr, mittwochs 15-17 Uhr;</w:t>
      </w:r>
      <w:r w:rsidRPr="00AB56EF">
        <w:rPr>
          <w:rFonts w:cstheme="minorHAnsi"/>
        </w:rPr>
        <w:br/>
        <w:t>außerhalb der Sprechzeiten wird innerhalb von 24</w:t>
      </w:r>
      <w:r w:rsidR="00802F33">
        <w:rPr>
          <w:rFonts w:cstheme="minorHAnsi"/>
        </w:rPr>
        <w:t xml:space="preserve"> </w:t>
      </w:r>
      <w:r w:rsidRPr="00AB56EF">
        <w:rPr>
          <w:rFonts w:cstheme="minorHAnsi"/>
        </w:rPr>
        <w:t xml:space="preserve">Std. zurückgerufen. </w:t>
      </w:r>
    </w:p>
    <w:p w14:paraId="3FF145E8" w14:textId="77777777" w:rsidR="001C2B9F" w:rsidRPr="00AB56EF" w:rsidRDefault="001C2B9F" w:rsidP="009F7B28">
      <w:pPr>
        <w:tabs>
          <w:tab w:val="left" w:pos="993"/>
        </w:tabs>
        <w:spacing w:after="240"/>
        <w:ind w:left="284"/>
        <w:contextualSpacing/>
        <w:rPr>
          <w:rFonts w:cstheme="minorHAnsi"/>
        </w:rPr>
      </w:pPr>
      <w:r w:rsidRPr="00AB56EF">
        <w:rPr>
          <w:rFonts w:cstheme="minorHAnsi"/>
        </w:rPr>
        <w:t>E-Mail:</w:t>
      </w:r>
      <w:r w:rsidRPr="00AB56EF">
        <w:rPr>
          <w:rFonts w:cstheme="minorHAnsi"/>
        </w:rPr>
        <w:tab/>
        <w:t>una@wendepunkt-ev.de</w:t>
      </w:r>
    </w:p>
    <w:p w14:paraId="545DDB94" w14:textId="247B0760" w:rsidR="004F58F0" w:rsidRPr="001C2B9F" w:rsidRDefault="001C2B9F" w:rsidP="009F7B28">
      <w:pPr>
        <w:tabs>
          <w:tab w:val="left" w:pos="993"/>
        </w:tabs>
        <w:spacing w:after="240"/>
        <w:ind w:left="284"/>
        <w:contextualSpacing/>
        <w:rPr>
          <w:rFonts w:cstheme="minorHAnsi"/>
        </w:rPr>
      </w:pPr>
      <w:r w:rsidRPr="00AB56EF">
        <w:rPr>
          <w:rFonts w:cstheme="minorHAnsi"/>
        </w:rPr>
        <w:t>URL:</w:t>
      </w:r>
      <w:r w:rsidR="009F7B28">
        <w:rPr>
          <w:rFonts w:cstheme="minorHAnsi"/>
        </w:rPr>
        <w:tab/>
      </w:r>
      <w:hyperlink r:id="rId10" w:history="1">
        <w:r w:rsidR="009F7B28" w:rsidRPr="00243DDC">
          <w:rPr>
            <w:rStyle w:val="Hyperlink"/>
            <w:rFonts w:cstheme="minorHAnsi"/>
          </w:rPr>
          <w:t>www.wendepunkt-ev.de/UNA</w:t>
        </w:r>
      </w:hyperlink>
    </w:p>
    <w:p w14:paraId="24DB9C06" w14:textId="6307B952" w:rsidR="00767405" w:rsidRPr="009F7B28" w:rsidRDefault="004F58F0" w:rsidP="00D764B7">
      <w:pPr>
        <w:pStyle w:val="Listenabsatz"/>
        <w:numPr>
          <w:ilvl w:val="0"/>
          <w:numId w:val="1"/>
        </w:numPr>
        <w:tabs>
          <w:tab w:val="left" w:pos="709"/>
        </w:tabs>
        <w:spacing w:after="240"/>
        <w:ind w:left="284" w:hanging="284"/>
        <w:jc w:val="both"/>
        <w:rPr>
          <w:rFonts w:cstheme="minorHAnsi"/>
        </w:rPr>
      </w:pPr>
      <w:r w:rsidRPr="009F7B28">
        <w:rPr>
          <w:rFonts w:cstheme="minorHAnsi"/>
        </w:rPr>
        <w:t xml:space="preserve">Oder </w:t>
      </w:r>
      <w:bookmarkStart w:id="1" w:name="_Hlk164505119"/>
      <w:r w:rsidR="009C7720">
        <w:rPr>
          <w:rFonts w:cstheme="minorHAnsi"/>
        </w:rPr>
        <w:t xml:space="preserve">Sie kontaktieren </w:t>
      </w:r>
      <w:bookmarkEnd w:id="1"/>
      <w:r w:rsidRPr="009F7B28">
        <w:rPr>
          <w:rFonts w:cstheme="minorHAnsi"/>
        </w:rPr>
        <w:t xml:space="preserve">alternativ die </w:t>
      </w:r>
      <w:r w:rsidRPr="009F7B28">
        <w:rPr>
          <w:rFonts w:cstheme="minorHAnsi"/>
          <w:b/>
        </w:rPr>
        <w:t>Stabsstelle Prävention</w:t>
      </w:r>
      <w:r w:rsidR="004D1004" w:rsidRPr="009F7B28">
        <w:rPr>
          <w:rFonts w:cstheme="minorHAnsi"/>
        </w:rPr>
        <w:t xml:space="preserve"> – Fachstelle gegen sexualisierte Gewalt der Nordkirche als Ansprech- und Beratungs- sowie zentrale Meldestelle</w:t>
      </w:r>
    </w:p>
    <w:p w14:paraId="51F3B037" w14:textId="77777777" w:rsidR="009C7720" w:rsidRDefault="009C7720" w:rsidP="009F7B28">
      <w:pPr>
        <w:tabs>
          <w:tab w:val="left" w:pos="709"/>
        </w:tabs>
        <w:spacing w:after="240"/>
        <w:ind w:left="284"/>
        <w:contextualSpacing/>
        <w:rPr>
          <w:rFonts w:cstheme="minorHAnsi"/>
        </w:rPr>
      </w:pPr>
    </w:p>
    <w:p w14:paraId="7599CD7F" w14:textId="41E038E6" w:rsidR="004D1004" w:rsidRDefault="004D1004" w:rsidP="009F7B28">
      <w:pPr>
        <w:tabs>
          <w:tab w:val="left" w:pos="709"/>
        </w:tabs>
        <w:spacing w:after="240"/>
        <w:ind w:left="284"/>
        <w:contextualSpacing/>
        <w:rPr>
          <w:rFonts w:cstheme="minorHAnsi"/>
        </w:rPr>
      </w:pPr>
      <w:r>
        <w:rPr>
          <w:rFonts w:cstheme="minorHAnsi"/>
        </w:rPr>
        <w:lastRenderedPageBreak/>
        <w:t>Stabsstelle Prävention</w:t>
      </w:r>
    </w:p>
    <w:p w14:paraId="0A449ADE" w14:textId="77777777" w:rsidR="001C2B9F" w:rsidRPr="00AB56EF" w:rsidRDefault="001C2B9F" w:rsidP="009F7B28">
      <w:pPr>
        <w:tabs>
          <w:tab w:val="left" w:pos="709"/>
        </w:tabs>
        <w:spacing w:after="240"/>
        <w:ind w:left="284"/>
        <w:contextualSpacing/>
        <w:rPr>
          <w:rFonts w:cstheme="minorHAnsi"/>
        </w:rPr>
      </w:pPr>
      <w:r w:rsidRPr="00AB56EF">
        <w:rPr>
          <w:rFonts w:cstheme="minorHAnsi"/>
        </w:rPr>
        <w:t>Holstenkamp 1</w:t>
      </w:r>
    </w:p>
    <w:p w14:paraId="04F5DE70" w14:textId="77777777" w:rsidR="001C2B9F" w:rsidRPr="00AB56EF" w:rsidRDefault="001C2B9F" w:rsidP="009F7B28">
      <w:pPr>
        <w:tabs>
          <w:tab w:val="left" w:pos="709"/>
        </w:tabs>
        <w:spacing w:after="240"/>
        <w:ind w:left="284"/>
        <w:contextualSpacing/>
        <w:rPr>
          <w:rFonts w:cstheme="minorHAnsi"/>
        </w:rPr>
      </w:pPr>
      <w:r w:rsidRPr="00AB56EF">
        <w:rPr>
          <w:rFonts w:cstheme="minorHAnsi"/>
        </w:rPr>
        <w:t>22525 Hamburg</w:t>
      </w:r>
    </w:p>
    <w:p w14:paraId="67633378" w14:textId="1DFB53ED" w:rsidR="001C2B9F" w:rsidRPr="00AB56EF" w:rsidRDefault="001C2B9F" w:rsidP="00A32DCC">
      <w:pPr>
        <w:tabs>
          <w:tab w:val="left" w:pos="993"/>
        </w:tabs>
        <w:spacing w:after="240"/>
        <w:ind w:left="284"/>
        <w:contextualSpacing/>
        <w:rPr>
          <w:rFonts w:cstheme="minorHAnsi"/>
        </w:rPr>
      </w:pPr>
      <w:r w:rsidRPr="00AB56EF">
        <w:rPr>
          <w:rFonts w:cstheme="minorHAnsi"/>
        </w:rPr>
        <w:t>Tel.:</w:t>
      </w:r>
      <w:r w:rsidR="00A32DCC">
        <w:rPr>
          <w:rFonts w:cstheme="minorHAnsi"/>
        </w:rPr>
        <w:tab/>
      </w:r>
      <w:r w:rsidRPr="00AB56EF">
        <w:rPr>
          <w:rFonts w:cstheme="minorHAnsi"/>
        </w:rPr>
        <w:t>040 / 4321 6769-0</w:t>
      </w:r>
    </w:p>
    <w:p w14:paraId="63BA790E" w14:textId="484DD796" w:rsidR="001C2B9F" w:rsidRPr="00AB56EF" w:rsidRDefault="001C2B9F" w:rsidP="009F7B28">
      <w:pPr>
        <w:tabs>
          <w:tab w:val="left" w:pos="993"/>
        </w:tabs>
        <w:spacing w:after="240"/>
        <w:ind w:left="284"/>
        <w:contextualSpacing/>
        <w:jc w:val="both"/>
        <w:rPr>
          <w:rFonts w:cstheme="minorHAnsi"/>
          <w:lang w:eastAsia="de-DE"/>
        </w:rPr>
      </w:pPr>
      <w:r w:rsidRPr="00AB56EF">
        <w:rPr>
          <w:rFonts w:cstheme="minorHAnsi"/>
          <w:lang w:eastAsia="de-DE"/>
        </w:rPr>
        <w:t>E</w:t>
      </w:r>
      <w:r w:rsidR="009F7B28">
        <w:rPr>
          <w:rFonts w:cstheme="minorHAnsi"/>
          <w:lang w:eastAsia="de-DE"/>
        </w:rPr>
        <w:t>-M</w:t>
      </w:r>
      <w:r w:rsidRPr="00AB56EF">
        <w:rPr>
          <w:rFonts w:cstheme="minorHAnsi"/>
          <w:lang w:eastAsia="de-DE"/>
        </w:rPr>
        <w:t>ail:</w:t>
      </w:r>
      <w:r w:rsidRPr="00AB56EF">
        <w:rPr>
          <w:rFonts w:cstheme="minorHAnsi"/>
          <w:lang w:eastAsia="de-DE"/>
        </w:rPr>
        <w:tab/>
      </w:r>
      <w:r w:rsidRPr="009F7B28">
        <w:rPr>
          <w:rStyle w:val="Hyperlink"/>
        </w:rPr>
        <w:t>info</w:t>
      </w:r>
      <w:hyperlink r:id="rId11" w:history="1">
        <w:r w:rsidRPr="00AB56EF">
          <w:rPr>
            <w:rStyle w:val="Hyperlink"/>
            <w:rFonts w:cstheme="minorHAnsi"/>
            <w:lang w:eastAsia="de-DE"/>
          </w:rPr>
          <w:t>@praevention.nordkirche.de</w:t>
        </w:r>
      </w:hyperlink>
      <w:r w:rsidRPr="00AB56EF">
        <w:rPr>
          <w:rFonts w:cstheme="minorHAnsi"/>
          <w:lang w:eastAsia="de-DE"/>
        </w:rPr>
        <w:t xml:space="preserve"> </w:t>
      </w:r>
    </w:p>
    <w:p w14:paraId="63633032" w14:textId="79A100A5" w:rsidR="001C2B9F" w:rsidRDefault="001C2B9F" w:rsidP="009F7B28">
      <w:pPr>
        <w:tabs>
          <w:tab w:val="left" w:pos="993"/>
        </w:tabs>
        <w:spacing w:after="240"/>
        <w:ind w:left="284"/>
        <w:contextualSpacing/>
        <w:jc w:val="both"/>
        <w:rPr>
          <w:rFonts w:cstheme="minorHAnsi"/>
        </w:rPr>
      </w:pPr>
      <w:r w:rsidRPr="00AB56EF">
        <w:rPr>
          <w:rFonts w:cstheme="minorHAnsi"/>
          <w:lang w:eastAsia="de-DE"/>
        </w:rPr>
        <w:t>URL:</w:t>
      </w:r>
      <w:r w:rsidR="009F7B28">
        <w:rPr>
          <w:rFonts w:cstheme="minorHAnsi"/>
          <w:lang w:eastAsia="de-DE"/>
        </w:rPr>
        <w:tab/>
      </w:r>
      <w:hyperlink r:id="rId12" w:history="1">
        <w:r w:rsidR="009F7B28" w:rsidRPr="00243DDC">
          <w:rPr>
            <w:rStyle w:val="Hyperlink"/>
            <w:rFonts w:cstheme="minorHAnsi"/>
            <w:lang w:eastAsia="de-DE"/>
          </w:rPr>
          <w:t>www.kirche-gegen-sexualisierte-gewalt.de</w:t>
        </w:r>
      </w:hyperlink>
    </w:p>
    <w:p w14:paraId="1767C8EA" w14:textId="77777777" w:rsidR="001C2B9F" w:rsidRPr="001C2B9F" w:rsidRDefault="001C2B9F" w:rsidP="00E875EE">
      <w:pPr>
        <w:spacing w:after="240"/>
        <w:contextualSpacing/>
        <w:jc w:val="both"/>
        <w:rPr>
          <w:rFonts w:cstheme="minorHAnsi"/>
        </w:rPr>
      </w:pPr>
    </w:p>
    <w:p w14:paraId="63365BA9" w14:textId="288C48C6" w:rsidR="004F58F0" w:rsidRPr="004F58F0" w:rsidRDefault="004F58F0" w:rsidP="00A32DCC">
      <w:pPr>
        <w:spacing w:after="480"/>
        <w:contextualSpacing/>
        <w:jc w:val="both"/>
        <w:rPr>
          <w:rStyle w:val="Arial11"/>
          <w:rFonts w:asciiTheme="minorHAnsi" w:hAnsiTheme="minorHAnsi" w:cstheme="minorHAnsi"/>
        </w:rPr>
      </w:pPr>
      <w:r>
        <w:rPr>
          <w:rStyle w:val="Arial11"/>
          <w:rFonts w:asciiTheme="minorHAnsi" w:hAnsiTheme="minorHAnsi" w:cstheme="minorHAnsi"/>
        </w:rPr>
        <w:t xml:space="preserve">Suchen Sie sich Beistand etwa in Form von Supervision. </w:t>
      </w:r>
      <w:r w:rsidRPr="004D1004">
        <w:rPr>
          <w:rFonts w:cstheme="minorHAnsi"/>
          <w:bCs/>
        </w:rPr>
        <w:t>Holen</w:t>
      </w:r>
      <w:r w:rsidRPr="00AB56EF">
        <w:rPr>
          <w:rFonts w:cstheme="minorHAnsi"/>
          <w:b/>
          <w:bCs/>
        </w:rPr>
        <w:t xml:space="preserve"> </w:t>
      </w:r>
      <w:r w:rsidRPr="00AB56EF">
        <w:rPr>
          <w:rFonts w:cstheme="minorHAnsi"/>
        </w:rPr>
        <w:t>Sie sich Unterstützung und Beratung. Unsicherheit und Zweifel begleiten das Thema Missbrauch zwangsläufig. Wichtig ist, damit nicht allein zu bleiben.</w:t>
      </w:r>
    </w:p>
    <w:p w14:paraId="668ABA32" w14:textId="77777777" w:rsidR="004D1004" w:rsidRDefault="004D1004" w:rsidP="00E875EE">
      <w:pPr>
        <w:pStyle w:val="Standardabsatz"/>
        <w:numPr>
          <w:ilvl w:val="0"/>
          <w:numId w:val="8"/>
        </w:numPr>
        <w:tabs>
          <w:tab w:val="left" w:pos="284"/>
          <w:tab w:val="left" w:pos="1680"/>
          <w:tab w:val="left" w:pos="2240"/>
          <w:tab w:val="left" w:pos="2800"/>
          <w:tab w:val="left" w:pos="3360"/>
          <w:tab w:val="left" w:pos="3920"/>
          <w:tab w:val="left" w:pos="4480"/>
          <w:tab w:val="left" w:pos="5040"/>
          <w:tab w:val="left" w:pos="5600"/>
          <w:tab w:val="left" w:pos="6160"/>
          <w:tab w:val="left" w:pos="6720"/>
        </w:tabs>
        <w:spacing w:after="240"/>
        <w:ind w:left="0" w:firstLine="0"/>
        <w:contextualSpacing/>
        <w:jc w:val="both"/>
        <w:rPr>
          <w:rStyle w:val="Arial11"/>
          <w:rFonts w:asciiTheme="minorHAnsi" w:hAnsiTheme="minorHAnsi" w:cstheme="minorHAnsi"/>
          <w:b/>
          <w:bCs/>
          <w:color w:val="000000" w:themeColor="text1"/>
        </w:rPr>
      </w:pPr>
      <w:r w:rsidRPr="000E4A60">
        <w:rPr>
          <w:rStyle w:val="Arial11"/>
          <w:rFonts w:asciiTheme="minorHAnsi" w:hAnsiTheme="minorHAnsi" w:cstheme="minorHAnsi"/>
          <w:b/>
          <w:bCs/>
          <w:color w:val="000000" w:themeColor="text1"/>
        </w:rPr>
        <w:t>Keine Versprechen machen, die man nicht halten kann!</w:t>
      </w:r>
    </w:p>
    <w:p w14:paraId="354997B4" w14:textId="77777777" w:rsidR="00A3071B" w:rsidRPr="000E4A60" w:rsidRDefault="00A3071B" w:rsidP="00A3071B">
      <w:pPr>
        <w:pStyle w:val="Standardabsatz"/>
        <w:tabs>
          <w:tab w:val="left" w:pos="284"/>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color w:val="000000" w:themeColor="text1"/>
        </w:rPr>
      </w:pPr>
    </w:p>
    <w:p w14:paraId="73160F8A" w14:textId="02EBB65D" w:rsidR="004D1004" w:rsidRDefault="004D1004"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r w:rsidRPr="003566FE">
        <w:rPr>
          <w:rStyle w:val="Arial11"/>
          <w:rFonts w:asciiTheme="minorHAnsi" w:hAnsiTheme="minorHAnsi" w:cstheme="minorHAnsi"/>
        </w:rPr>
        <w:t>Dies ist ein wichtiger Grundsatz</w:t>
      </w:r>
      <w:r w:rsidR="00846BE7" w:rsidRPr="003566FE">
        <w:rPr>
          <w:rStyle w:val="Arial11"/>
          <w:rFonts w:asciiTheme="minorHAnsi" w:hAnsiTheme="minorHAnsi" w:cstheme="minorHAnsi"/>
        </w:rPr>
        <w:t xml:space="preserve">: </w:t>
      </w:r>
      <w:r w:rsidRPr="003566FE">
        <w:rPr>
          <w:rStyle w:val="Arial11"/>
          <w:rFonts w:asciiTheme="minorHAnsi" w:hAnsiTheme="minorHAnsi" w:cstheme="minorHAnsi"/>
        </w:rPr>
        <w:t xml:space="preserve"> achtsam</w:t>
      </w:r>
      <w:r w:rsidRPr="00A32DCC">
        <w:rPr>
          <w:rStyle w:val="Arial11"/>
          <w:rFonts w:asciiTheme="minorHAnsi" w:hAnsiTheme="minorHAnsi" w:cstheme="minorHAnsi"/>
          <w:color w:val="0070C0"/>
        </w:rPr>
        <w:t xml:space="preserve"> </w:t>
      </w:r>
      <w:r w:rsidRPr="003566FE">
        <w:rPr>
          <w:rStyle w:val="Arial11"/>
          <w:rFonts w:asciiTheme="minorHAnsi" w:hAnsiTheme="minorHAnsi" w:cstheme="minorHAnsi"/>
        </w:rPr>
        <w:t>kommunizieren. Auf zwei Formen von typischen fehlgeleiteten Versprechen sollte besonders geachtet werden</w:t>
      </w:r>
      <w:r w:rsidR="00846BE7" w:rsidRPr="003566FE">
        <w:rPr>
          <w:rStyle w:val="Arial11"/>
          <w:rFonts w:asciiTheme="minorHAnsi" w:hAnsiTheme="minorHAnsi" w:cstheme="minorHAnsi"/>
        </w:rPr>
        <w:t>:</w:t>
      </w:r>
      <w:r w:rsidR="00846BE7" w:rsidRPr="003566FE">
        <w:rPr>
          <w:rStyle w:val="Arial11"/>
          <w:rFonts w:asciiTheme="minorHAnsi" w:hAnsiTheme="minorHAnsi" w:cstheme="minorHAnsi"/>
          <w:i/>
          <w:iCs/>
        </w:rPr>
        <w:t xml:space="preserve"> </w:t>
      </w:r>
      <w:r w:rsidRPr="003566FE">
        <w:rPr>
          <w:rStyle w:val="Arial11"/>
          <w:rFonts w:asciiTheme="minorHAnsi" w:hAnsiTheme="minorHAnsi" w:cstheme="minorHAnsi"/>
        </w:rPr>
        <w:t>die</w:t>
      </w:r>
      <w:r w:rsidRPr="003566FE">
        <w:rPr>
          <w:rStyle w:val="Arial11"/>
          <w:rFonts w:asciiTheme="minorHAnsi" w:hAnsiTheme="minorHAnsi" w:cstheme="minorHAnsi"/>
          <w:i/>
          <w:iCs/>
        </w:rPr>
        <w:t xml:space="preserve"> </w:t>
      </w:r>
      <w:r w:rsidRPr="00A32DCC">
        <w:rPr>
          <w:rStyle w:val="Arial11"/>
          <w:rFonts w:asciiTheme="minorHAnsi" w:hAnsiTheme="minorHAnsi" w:cstheme="minorHAnsi"/>
        </w:rPr>
        <w:t>Geheimhaltung</w:t>
      </w:r>
      <w:r w:rsidRPr="003566FE">
        <w:rPr>
          <w:rStyle w:val="Arial11"/>
          <w:rFonts w:asciiTheme="minorHAnsi" w:hAnsiTheme="minorHAnsi" w:cstheme="minorHAnsi"/>
        </w:rPr>
        <w:t xml:space="preserve"> und </w:t>
      </w:r>
      <w:r w:rsidR="00E9636D" w:rsidRPr="003566FE">
        <w:rPr>
          <w:rStyle w:val="Arial11"/>
          <w:rFonts w:asciiTheme="minorHAnsi" w:hAnsiTheme="minorHAnsi" w:cstheme="minorHAnsi"/>
        </w:rPr>
        <w:t>das Versprechen von Konsequenzen für die Beschuldigten.</w:t>
      </w:r>
    </w:p>
    <w:p w14:paraId="527CEF01" w14:textId="77777777" w:rsidR="00A3071B" w:rsidRPr="003566FE" w:rsidRDefault="00A3071B"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p>
    <w:p w14:paraId="305F193F" w14:textId="538A48EB" w:rsidR="004D1004" w:rsidRDefault="004D1004"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r w:rsidRPr="003566FE">
        <w:rPr>
          <w:rStyle w:val="Arial11"/>
          <w:rFonts w:asciiTheme="minorHAnsi" w:hAnsiTheme="minorHAnsi" w:cstheme="minorHAnsi"/>
        </w:rPr>
        <w:t>Im Kontext von (sexualisierter) Gewalt und Machtmissbrauch geschieht es oft, dass die Betroffenen zur Geheimhaltung gezwungen werden und aus diesem Druck heraus auch ihre Vertrauenspersonen bitten, das Erzählte für sich zu behalten. Es ist wichtig zu verstehen, dass Geheimhaltung den Täter*innen nützt. Um Betroffenen helfen zu können, ist ein Weitergeben von Informationen oftmals</w:t>
      </w:r>
      <w:r w:rsidR="00846BE7" w:rsidRPr="003566FE">
        <w:rPr>
          <w:rStyle w:val="Arial11"/>
          <w:rFonts w:asciiTheme="minorHAnsi" w:hAnsiTheme="minorHAnsi" w:cstheme="minorHAnsi"/>
        </w:rPr>
        <w:t xml:space="preserve"> </w:t>
      </w:r>
      <w:r w:rsidRPr="003566FE">
        <w:rPr>
          <w:rStyle w:val="Arial11"/>
          <w:rFonts w:asciiTheme="minorHAnsi" w:hAnsiTheme="minorHAnsi" w:cstheme="minorHAnsi"/>
        </w:rPr>
        <w:t>unumgänglich. Suchen Sie sich selbst Beratung und Hilfe – informieren Sie jedoch die Betroffenen auch darüber, etwa, dass Sie pseudonymisiert den Fall besprechen.</w:t>
      </w:r>
    </w:p>
    <w:p w14:paraId="2DC88A08" w14:textId="77777777" w:rsidR="00A3071B" w:rsidRPr="003566FE" w:rsidRDefault="00A3071B"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p>
    <w:p w14:paraId="4B583FF5" w14:textId="03393066" w:rsidR="004D1004" w:rsidRPr="003566FE" w:rsidRDefault="004D1004" w:rsidP="00A32DCC">
      <w:pPr>
        <w:spacing w:after="480"/>
        <w:contextualSpacing/>
        <w:jc w:val="both"/>
        <w:rPr>
          <w:rStyle w:val="Arial11"/>
          <w:rFonts w:asciiTheme="minorHAnsi" w:hAnsiTheme="minorHAnsi" w:cstheme="minorHAnsi"/>
        </w:rPr>
      </w:pPr>
      <w:r w:rsidRPr="003566FE">
        <w:rPr>
          <w:rStyle w:val="Arial11"/>
          <w:rFonts w:asciiTheme="minorHAnsi" w:hAnsiTheme="minorHAnsi" w:cstheme="minorHAnsi"/>
        </w:rPr>
        <w:t xml:space="preserve">Wer von sexualisierter Gewalt erfährt, kann dabei Gefühle von Wut, Angst und Ohnmacht erleben, aus denen heraus impulsive Rufe nach Konsequenzen laut werden („Das Schwein bringen wir hinter Gitter!“ </w:t>
      </w:r>
      <w:r w:rsidR="00846BE7" w:rsidRPr="003566FE">
        <w:rPr>
          <w:rStyle w:val="Arial11"/>
          <w:rFonts w:asciiTheme="minorHAnsi" w:hAnsiTheme="minorHAnsi" w:cstheme="minorHAnsi"/>
        </w:rPr>
        <w:t xml:space="preserve">– </w:t>
      </w:r>
      <w:r w:rsidRPr="003566FE">
        <w:rPr>
          <w:rStyle w:val="Arial11"/>
          <w:rFonts w:asciiTheme="minorHAnsi" w:hAnsiTheme="minorHAnsi" w:cstheme="minorHAnsi"/>
        </w:rPr>
        <w:t xml:space="preserve">„Die wird dich nie mehr anrühren!“). Als Wunsch sind diese Konsequenzen sehr gut nachvollziehbar, leider aber nicht immer in der Realität erreichbar. Mit Versprechungen dieser Art könnten Sie die betroffene Person entweder Hoffnungen machen, die später enttäuscht werden, oder auch mit starker Stellvertreterwut überfordern und verunsichern. Deswegen gilt es, keine Konsequenzen zu versprechen, die Sie nicht selbst in der Hand haben. Was Sie hingegen versprechen können: </w:t>
      </w:r>
      <w:r w:rsidR="00E9636D" w:rsidRPr="003566FE">
        <w:rPr>
          <w:rStyle w:val="Arial11"/>
          <w:rFonts w:asciiTheme="minorHAnsi" w:hAnsiTheme="minorHAnsi" w:cstheme="minorHAnsi"/>
        </w:rPr>
        <w:t>d</w:t>
      </w:r>
      <w:r w:rsidRPr="003566FE">
        <w:rPr>
          <w:rStyle w:val="Arial11"/>
          <w:rFonts w:asciiTheme="minorHAnsi" w:hAnsiTheme="minorHAnsi" w:cstheme="minorHAnsi"/>
        </w:rPr>
        <w:t xml:space="preserve">ass Sie zuhören und die Betroffenen unterstützen, </w:t>
      </w:r>
      <w:r w:rsidRPr="00A32DCC">
        <w:t>soweit</w:t>
      </w:r>
      <w:r w:rsidRPr="003566FE">
        <w:rPr>
          <w:rStyle w:val="Arial11"/>
          <w:rFonts w:asciiTheme="minorHAnsi" w:hAnsiTheme="minorHAnsi" w:cstheme="minorHAnsi"/>
        </w:rPr>
        <w:t xml:space="preserve"> es in Ihrer Macht </w:t>
      </w:r>
      <w:r w:rsidR="00E9636D" w:rsidRPr="003566FE">
        <w:rPr>
          <w:rStyle w:val="Arial11"/>
          <w:rFonts w:asciiTheme="minorHAnsi" w:hAnsiTheme="minorHAnsi" w:cstheme="minorHAnsi"/>
        </w:rPr>
        <w:t>steht</w:t>
      </w:r>
      <w:r w:rsidRPr="003566FE">
        <w:rPr>
          <w:rStyle w:val="Arial11"/>
          <w:rFonts w:asciiTheme="minorHAnsi" w:hAnsiTheme="minorHAnsi" w:cstheme="minorHAnsi"/>
        </w:rPr>
        <w:t>.</w:t>
      </w:r>
    </w:p>
    <w:p w14:paraId="260AA646" w14:textId="77777777" w:rsidR="004D1004" w:rsidRPr="00A3071B" w:rsidRDefault="004D1004" w:rsidP="00A32DCC">
      <w:pPr>
        <w:pStyle w:val="Standardabsatz"/>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contextualSpacing/>
        <w:jc w:val="both"/>
        <w:rPr>
          <w:rStyle w:val="Arial11"/>
          <w:rFonts w:asciiTheme="minorHAnsi" w:hAnsiTheme="minorHAnsi" w:cstheme="minorHAnsi"/>
          <w:b/>
          <w:bCs/>
        </w:rPr>
      </w:pPr>
      <w:r w:rsidRPr="00A3071B">
        <w:rPr>
          <w:rStyle w:val="Arial11"/>
          <w:rFonts w:asciiTheme="minorHAnsi" w:hAnsiTheme="minorHAnsi" w:cstheme="minorHAnsi"/>
          <w:b/>
          <w:bCs/>
        </w:rPr>
        <w:t>Was ist in dem Ganzen meine Aufgabe – und was (bestimmt) nicht?</w:t>
      </w:r>
    </w:p>
    <w:p w14:paraId="032B0A0F" w14:textId="77777777" w:rsidR="00A32DCC" w:rsidRDefault="00A32DCC" w:rsidP="00A32DCC">
      <w:pPr>
        <w:spacing w:after="480"/>
        <w:contextualSpacing/>
        <w:jc w:val="both"/>
        <w:rPr>
          <w:rStyle w:val="Arial11"/>
          <w:rFonts w:asciiTheme="minorHAnsi" w:hAnsiTheme="minorHAnsi" w:cstheme="minorHAnsi"/>
        </w:rPr>
      </w:pPr>
    </w:p>
    <w:p w14:paraId="42CFBC47" w14:textId="772AE341" w:rsidR="00A3071B" w:rsidRPr="00A32DCC" w:rsidRDefault="00A3071B" w:rsidP="00A32DCC">
      <w:pPr>
        <w:spacing w:after="480"/>
        <w:contextualSpacing/>
        <w:jc w:val="both"/>
        <w:rPr>
          <w:rStyle w:val="Arial11"/>
          <w:rFonts w:asciiTheme="minorHAnsi" w:hAnsiTheme="minorHAnsi" w:cstheme="minorHAnsi"/>
        </w:rPr>
      </w:pPr>
      <w:r>
        <w:rPr>
          <w:rStyle w:val="Arial11"/>
          <w:rFonts w:asciiTheme="minorHAnsi" w:hAnsiTheme="minorHAnsi" w:cstheme="minorHAnsi"/>
        </w:rPr>
        <w:t>Die Auseinandersetzung mit (sexualisierter) Gewalt ist schmerzhaft und kann institutionell und persönlich herausfordernd sein. Oftmals überschlagen sich Gefühle, Wahrnehmungen und Ereignisse. Es kann, gerade bei Handlungsunsicherheit und fehlender Klarheit, ein Handlungsdruck entstehen. Aktionismus schadet jedoch in der Regel sowohl den Betroffenen wie auch den Begleitenden. Deswegen ist es hilfreich, sich bewusst zu machen: Was ist überhaupt Ihre Aufgabe und vom wem kommt sie? Und was ist</w:t>
      </w:r>
      <w:r w:rsidRPr="00A3071B">
        <w:rPr>
          <w:rStyle w:val="Arial11"/>
          <w:rFonts w:asciiTheme="minorHAnsi" w:hAnsiTheme="minorHAnsi" w:cstheme="minorHAnsi"/>
          <w:i/>
          <w:iCs/>
        </w:rPr>
        <w:t xml:space="preserve"> nicht</w:t>
      </w:r>
      <w:r>
        <w:rPr>
          <w:rStyle w:val="Arial11"/>
          <w:rFonts w:asciiTheme="minorHAnsi" w:hAnsiTheme="minorHAnsi" w:cstheme="minorHAnsi"/>
        </w:rPr>
        <w:t xml:space="preserve"> Ihre Aufgabe? Als Seelsorger*in</w:t>
      </w:r>
      <w:r w:rsidR="00F16449">
        <w:rPr>
          <w:rStyle w:val="Arial11"/>
          <w:rFonts w:asciiTheme="minorHAnsi" w:hAnsiTheme="minorHAnsi" w:cstheme="minorHAnsi"/>
        </w:rPr>
        <w:t xml:space="preserve"> sind Sie etwa </w:t>
      </w:r>
      <w:r w:rsidR="00F16449" w:rsidRPr="00F16449">
        <w:rPr>
          <w:rStyle w:val="Arial11"/>
          <w:rFonts w:asciiTheme="minorHAnsi" w:hAnsiTheme="minorHAnsi" w:cstheme="minorHAnsi"/>
          <w:i/>
          <w:iCs/>
        </w:rPr>
        <w:t xml:space="preserve">nicht </w:t>
      </w:r>
      <w:r w:rsidR="00F16449">
        <w:rPr>
          <w:rStyle w:val="Arial11"/>
          <w:rFonts w:asciiTheme="minorHAnsi" w:hAnsiTheme="minorHAnsi" w:cstheme="minorHAnsi"/>
        </w:rPr>
        <w:t xml:space="preserve">ermittelnd tätig, müssen </w:t>
      </w:r>
      <w:r w:rsidR="00F16449" w:rsidRPr="00F16449">
        <w:rPr>
          <w:rStyle w:val="Arial11"/>
          <w:rFonts w:asciiTheme="minorHAnsi" w:hAnsiTheme="minorHAnsi" w:cstheme="minorHAnsi"/>
          <w:i/>
          <w:iCs/>
        </w:rPr>
        <w:t xml:space="preserve">keine </w:t>
      </w:r>
      <w:r w:rsidR="00F16449">
        <w:rPr>
          <w:rStyle w:val="Arial11"/>
          <w:rFonts w:asciiTheme="minorHAnsi" w:hAnsiTheme="minorHAnsi" w:cstheme="minorHAnsi"/>
        </w:rPr>
        <w:t xml:space="preserve">frühen Urteile fällen oder möglichst viele über die Vorwürfe informieren. Hingegen </w:t>
      </w:r>
      <w:r w:rsidR="00F16449" w:rsidRPr="009C7720">
        <w:rPr>
          <w:rStyle w:val="Arial11"/>
          <w:rFonts w:asciiTheme="minorHAnsi" w:hAnsiTheme="minorHAnsi" w:cstheme="minorHAnsi"/>
        </w:rPr>
        <w:t xml:space="preserve">gehört </w:t>
      </w:r>
      <w:r w:rsidR="00A32DCC" w:rsidRPr="009C7720">
        <w:rPr>
          <w:rStyle w:val="Arial11"/>
          <w:rFonts w:asciiTheme="minorHAnsi" w:hAnsiTheme="minorHAnsi" w:cstheme="minorHAnsi"/>
        </w:rPr>
        <w:t>zu Ihren Aufgaben</w:t>
      </w:r>
      <w:r w:rsidR="009C7720">
        <w:rPr>
          <w:rStyle w:val="Arial11"/>
          <w:rFonts w:asciiTheme="minorHAnsi" w:hAnsiTheme="minorHAnsi" w:cstheme="minorHAnsi"/>
        </w:rPr>
        <w:t>:</w:t>
      </w:r>
      <w:r w:rsidR="00A32DCC" w:rsidRPr="009C7720">
        <w:rPr>
          <w:rStyle w:val="Arial11"/>
          <w:rFonts w:asciiTheme="minorHAnsi" w:hAnsiTheme="minorHAnsi" w:cstheme="minorHAnsi"/>
        </w:rPr>
        <w:t xml:space="preserve"> </w:t>
      </w:r>
      <w:r w:rsidR="00F16449" w:rsidRPr="009C7720">
        <w:rPr>
          <w:rStyle w:val="Arial11"/>
          <w:rFonts w:asciiTheme="minorHAnsi" w:hAnsiTheme="minorHAnsi" w:cstheme="minorHAnsi"/>
        </w:rPr>
        <w:t>zuhören</w:t>
      </w:r>
      <w:r w:rsidR="00F16449">
        <w:rPr>
          <w:rStyle w:val="Arial11"/>
          <w:rFonts w:asciiTheme="minorHAnsi" w:hAnsiTheme="minorHAnsi" w:cstheme="minorHAnsi"/>
        </w:rPr>
        <w:t xml:space="preserve">, da sein und bleiben und </w:t>
      </w:r>
      <w:r w:rsidR="00F16449" w:rsidRPr="00A32DCC">
        <w:rPr>
          <w:rStyle w:val="Arial11"/>
          <w:rFonts w:asciiTheme="minorHAnsi" w:hAnsiTheme="minorHAnsi" w:cstheme="minorHAnsi"/>
        </w:rPr>
        <w:t xml:space="preserve">klären, wem </w:t>
      </w:r>
      <w:r w:rsidR="00F16449" w:rsidRPr="00A32DCC">
        <w:t>gegenüber</w:t>
      </w:r>
      <w:r w:rsidR="00F16449" w:rsidRPr="00A32DCC">
        <w:rPr>
          <w:rStyle w:val="Arial11"/>
          <w:rFonts w:asciiTheme="minorHAnsi" w:hAnsiTheme="minorHAnsi" w:cstheme="minorHAnsi"/>
        </w:rPr>
        <w:t xml:space="preserve"> Sie sich verpflichtet sehen. </w:t>
      </w:r>
      <w:r w:rsidRPr="00A32DCC">
        <w:rPr>
          <w:rStyle w:val="Arial11"/>
          <w:rFonts w:asciiTheme="minorHAnsi" w:hAnsiTheme="minorHAnsi" w:cstheme="minorHAnsi"/>
        </w:rPr>
        <w:t xml:space="preserve"> </w:t>
      </w:r>
    </w:p>
    <w:p w14:paraId="4D00B247" w14:textId="5162ED82" w:rsidR="00A3071B" w:rsidRPr="00F16449" w:rsidRDefault="004D1004" w:rsidP="00A32DCC">
      <w:pPr>
        <w:pStyle w:val="Standardabsatz"/>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contextualSpacing/>
        <w:jc w:val="both"/>
        <w:rPr>
          <w:rStyle w:val="Arial11"/>
          <w:rFonts w:asciiTheme="minorHAnsi" w:hAnsiTheme="minorHAnsi" w:cstheme="minorHAnsi"/>
          <w:b/>
          <w:bCs/>
        </w:rPr>
      </w:pPr>
      <w:r w:rsidRPr="00A3071B">
        <w:rPr>
          <w:rStyle w:val="Arial11"/>
          <w:rFonts w:asciiTheme="minorHAnsi" w:hAnsiTheme="minorHAnsi" w:cstheme="minorHAnsi"/>
          <w:b/>
          <w:bCs/>
        </w:rPr>
        <w:t>Wohin übergebe ich das, was nicht (mehr) meiner Aufgabe entspricht?</w:t>
      </w:r>
    </w:p>
    <w:p w14:paraId="626C061D" w14:textId="77777777" w:rsidR="00A32DCC" w:rsidRDefault="00A32DCC" w:rsidP="00A32DCC">
      <w:pPr>
        <w:spacing w:after="480"/>
        <w:contextualSpacing/>
        <w:jc w:val="both"/>
        <w:rPr>
          <w:rStyle w:val="Arial11"/>
          <w:rFonts w:asciiTheme="minorHAnsi" w:hAnsiTheme="minorHAnsi" w:cstheme="minorHAnsi"/>
        </w:rPr>
      </w:pPr>
    </w:p>
    <w:p w14:paraId="7A733142" w14:textId="252DA051" w:rsidR="009F7B28" w:rsidRPr="00A3071B" w:rsidRDefault="00A3071B" w:rsidP="00A32DCC">
      <w:pPr>
        <w:spacing w:after="480"/>
        <w:contextualSpacing/>
        <w:jc w:val="both"/>
        <w:rPr>
          <w:rStyle w:val="Arial11"/>
          <w:rFonts w:asciiTheme="minorHAnsi" w:hAnsiTheme="minorHAnsi" w:cstheme="minorHAnsi"/>
        </w:rPr>
      </w:pPr>
      <w:r>
        <w:rPr>
          <w:rStyle w:val="Arial11"/>
          <w:rFonts w:asciiTheme="minorHAnsi" w:hAnsiTheme="minorHAnsi" w:cstheme="minorHAnsi"/>
        </w:rPr>
        <w:t>Es ist wichtig, ein Verständnis für Verantwortung und Zuständigkeit innerhalb der Institution zu bewahren.</w:t>
      </w:r>
      <w:r w:rsidR="00F16449">
        <w:rPr>
          <w:rStyle w:val="Arial11"/>
          <w:rFonts w:asciiTheme="minorHAnsi" w:hAnsiTheme="minorHAnsi" w:cstheme="minorHAnsi"/>
        </w:rPr>
        <w:t xml:space="preserve"> Zur Aufgabe von (Krankenhaus-)Leitung gehört es, ein geordnetes Verfahren der Intervention bei Fällen sexualisierter Gewalt zu initiieren und sicherzustellen. Hierzu sollten Fachstellen bzw. Meldebeauftragte </w:t>
      </w:r>
      <w:r w:rsidR="00F16449">
        <w:rPr>
          <w:rStyle w:val="Arial11"/>
          <w:rFonts w:asciiTheme="minorHAnsi" w:hAnsiTheme="minorHAnsi" w:cstheme="minorHAnsi"/>
        </w:rPr>
        <w:lastRenderedPageBreak/>
        <w:t xml:space="preserve">eingebunden sein. Dies bedeutet, dass Sie sich als Krankenhausseelsorger*in selbst Beratung suchen können und darum wissen, dass Sie das konkrete Verfahren an </w:t>
      </w:r>
      <w:r w:rsidR="00A32DCC" w:rsidRPr="009C7720">
        <w:rPr>
          <w:rStyle w:val="Arial11"/>
          <w:rFonts w:asciiTheme="minorHAnsi" w:hAnsiTheme="minorHAnsi" w:cstheme="minorHAnsi"/>
        </w:rPr>
        <w:t xml:space="preserve">die </w:t>
      </w:r>
      <w:r w:rsidR="00F16449">
        <w:rPr>
          <w:rStyle w:val="Arial11"/>
          <w:rFonts w:asciiTheme="minorHAnsi" w:hAnsiTheme="minorHAnsi" w:cstheme="minorHAnsi"/>
        </w:rPr>
        <w:t>Leitung abgeben.</w:t>
      </w:r>
    </w:p>
    <w:p w14:paraId="5F731420" w14:textId="77777777" w:rsidR="004D1004" w:rsidRDefault="004D1004" w:rsidP="009C7720">
      <w:pPr>
        <w:pStyle w:val="Standardabsatz"/>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contextualSpacing/>
        <w:jc w:val="both"/>
        <w:rPr>
          <w:rStyle w:val="Arial11"/>
          <w:rFonts w:asciiTheme="minorHAnsi" w:hAnsiTheme="minorHAnsi" w:cstheme="minorHAnsi"/>
          <w:b/>
          <w:bCs/>
        </w:rPr>
      </w:pPr>
      <w:r w:rsidRPr="00A52F14">
        <w:rPr>
          <w:rStyle w:val="Arial11"/>
          <w:rFonts w:asciiTheme="minorHAnsi" w:hAnsiTheme="minorHAnsi" w:cstheme="minorHAnsi"/>
          <w:b/>
          <w:bCs/>
        </w:rPr>
        <w:t>An wen wende ich mich, (spätestens</w:t>
      </w:r>
      <w:proofErr w:type="gramStart"/>
      <w:r w:rsidRPr="00A52F14">
        <w:rPr>
          <w:rStyle w:val="Arial11"/>
          <w:rFonts w:asciiTheme="minorHAnsi" w:hAnsiTheme="minorHAnsi" w:cstheme="minorHAnsi"/>
          <w:b/>
          <w:bCs/>
        </w:rPr>
        <w:t>)</w:t>
      </w:r>
      <w:proofErr w:type="gramEnd"/>
      <w:r w:rsidRPr="00A52F14">
        <w:rPr>
          <w:rStyle w:val="Arial11"/>
          <w:rFonts w:asciiTheme="minorHAnsi" w:hAnsiTheme="minorHAnsi" w:cstheme="minorHAnsi"/>
          <w:b/>
          <w:bCs/>
        </w:rPr>
        <w:t xml:space="preserve"> wenn ich nicht mehr weiter weiß?</w:t>
      </w:r>
    </w:p>
    <w:p w14:paraId="67F9DC1B" w14:textId="77777777" w:rsidR="009C7720" w:rsidRDefault="009C7720" w:rsidP="0012138B">
      <w:pPr>
        <w:spacing w:after="480"/>
        <w:contextualSpacing/>
        <w:jc w:val="both"/>
        <w:rPr>
          <w:rStyle w:val="Arial11"/>
          <w:rFonts w:asciiTheme="minorHAnsi" w:hAnsiTheme="minorHAnsi" w:cstheme="minorHAnsi"/>
        </w:rPr>
      </w:pPr>
    </w:p>
    <w:p w14:paraId="5CD808B5" w14:textId="435D28FA" w:rsidR="004D1004" w:rsidRPr="0012138B" w:rsidRDefault="00F16449" w:rsidP="0012138B">
      <w:pPr>
        <w:spacing w:after="480"/>
        <w:contextualSpacing/>
        <w:jc w:val="both"/>
        <w:rPr>
          <w:rStyle w:val="Arial11"/>
          <w:rFonts w:asciiTheme="minorHAnsi" w:hAnsiTheme="minorHAnsi" w:cstheme="minorHAnsi"/>
        </w:rPr>
      </w:pPr>
      <w:r>
        <w:rPr>
          <w:rStyle w:val="Arial11"/>
          <w:rFonts w:asciiTheme="minorHAnsi" w:hAnsiTheme="minorHAnsi" w:cstheme="minorHAnsi"/>
        </w:rPr>
        <w:t xml:space="preserve">Zur Meldepflicht gehört auch ein Beratungsrecht. </w:t>
      </w:r>
      <w:r w:rsidR="004D1004" w:rsidRPr="00A52F14">
        <w:rPr>
          <w:rStyle w:val="Arial11"/>
          <w:rFonts w:asciiTheme="minorHAnsi" w:hAnsiTheme="minorHAnsi" w:cstheme="minorHAnsi"/>
        </w:rPr>
        <w:t xml:space="preserve">Im Zweifel sind </w:t>
      </w:r>
      <w:r>
        <w:rPr>
          <w:rStyle w:val="Arial11"/>
          <w:rFonts w:asciiTheme="minorHAnsi" w:hAnsiTheme="minorHAnsi" w:cstheme="minorHAnsi"/>
        </w:rPr>
        <w:t xml:space="preserve">deswegen die </w:t>
      </w:r>
      <w:r w:rsidR="004D1004" w:rsidRPr="00A52F14">
        <w:rPr>
          <w:rStyle w:val="Arial11"/>
          <w:rFonts w:asciiTheme="minorHAnsi" w:hAnsiTheme="minorHAnsi" w:cstheme="minorHAnsi"/>
        </w:rPr>
        <w:t xml:space="preserve">UNA und </w:t>
      </w:r>
      <w:r>
        <w:rPr>
          <w:rStyle w:val="Arial11"/>
          <w:rFonts w:asciiTheme="minorHAnsi" w:hAnsiTheme="minorHAnsi" w:cstheme="minorHAnsi"/>
        </w:rPr>
        <w:t xml:space="preserve">die </w:t>
      </w:r>
      <w:r w:rsidR="004D1004" w:rsidRPr="00A52F14">
        <w:rPr>
          <w:rStyle w:val="Arial11"/>
          <w:rFonts w:asciiTheme="minorHAnsi" w:hAnsiTheme="minorHAnsi" w:cstheme="minorHAnsi"/>
        </w:rPr>
        <w:t xml:space="preserve">Stabsstelle </w:t>
      </w:r>
      <w:r>
        <w:rPr>
          <w:rStyle w:val="Arial11"/>
          <w:rFonts w:asciiTheme="minorHAnsi" w:hAnsiTheme="minorHAnsi" w:cstheme="minorHAnsi"/>
        </w:rPr>
        <w:t xml:space="preserve">Prävention sowie weitere auch nicht-kirchliche Fachberatungsstellen immer </w:t>
      </w:r>
      <w:r w:rsidR="004D1004" w:rsidRPr="00A52F14">
        <w:rPr>
          <w:rStyle w:val="Arial11"/>
          <w:rFonts w:asciiTheme="minorHAnsi" w:hAnsiTheme="minorHAnsi" w:cstheme="minorHAnsi"/>
        </w:rPr>
        <w:t>ansprechbar</w:t>
      </w:r>
      <w:r>
        <w:rPr>
          <w:rStyle w:val="Arial11"/>
          <w:rFonts w:asciiTheme="minorHAnsi" w:hAnsiTheme="minorHAnsi" w:cstheme="minorHAnsi"/>
        </w:rPr>
        <w:t xml:space="preserve"> und können Sie </w:t>
      </w:r>
      <w:r w:rsidRPr="0012138B">
        <w:rPr>
          <w:rStyle w:val="Arial11"/>
          <w:rFonts w:asciiTheme="minorHAnsi" w:hAnsiTheme="minorHAnsi" w:cstheme="minorHAnsi"/>
        </w:rPr>
        <w:t>unterstützen</w:t>
      </w:r>
      <w:r w:rsidR="004D1004" w:rsidRPr="0012138B">
        <w:rPr>
          <w:rStyle w:val="Arial11"/>
          <w:rFonts w:asciiTheme="minorHAnsi" w:hAnsiTheme="minorHAnsi" w:cstheme="minorHAnsi"/>
        </w:rPr>
        <w:t xml:space="preserve">. </w:t>
      </w:r>
    </w:p>
    <w:p w14:paraId="66D2F5F9" w14:textId="3D3E179C" w:rsidR="004D1004" w:rsidRPr="00A52F1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r w:rsidRPr="00A52F14">
        <w:rPr>
          <w:rStyle w:val="Arial11"/>
          <w:rFonts w:asciiTheme="minorHAnsi" w:hAnsiTheme="minorHAnsi" w:cstheme="minorHAnsi"/>
        </w:rPr>
        <w:t>Diese sechs Schritte können als „persönlicher Handlungsplan“ zur Erinnerung im Ernstfall auf einer Karte notiert sein, auf deren Rückseite die wichtigsten Kontaktdaten zu finden sind.</w:t>
      </w:r>
    </w:p>
    <w:p w14:paraId="463332B7"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p>
    <w:p w14:paraId="0C9E353B" w14:textId="77777777" w:rsidR="009F7B28" w:rsidRPr="00A52F14" w:rsidRDefault="009F7B28"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p>
    <w:p w14:paraId="32315316" w14:textId="77777777" w:rsidR="0012138B"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sz w:val="28"/>
          <w:szCs w:val="28"/>
        </w:rPr>
      </w:pPr>
      <w:r w:rsidRPr="0012138B">
        <w:rPr>
          <w:rStyle w:val="Arial11"/>
          <w:rFonts w:asciiTheme="minorHAnsi" w:hAnsiTheme="minorHAnsi" w:cstheme="minorHAnsi"/>
          <w:b/>
          <w:bCs/>
          <w:sz w:val="28"/>
          <w:szCs w:val="28"/>
        </w:rPr>
        <w:t>Bei Grenzverletzungen und sexualisierter Gewalt:</w:t>
      </w:r>
    </w:p>
    <w:p w14:paraId="352D677B" w14:textId="5F0A88DC" w:rsidR="004D1004" w:rsidRPr="0012138B"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sz w:val="28"/>
          <w:szCs w:val="28"/>
        </w:rPr>
      </w:pPr>
      <w:r w:rsidRPr="0012138B">
        <w:rPr>
          <w:rStyle w:val="Arial11"/>
          <w:rFonts w:asciiTheme="minorHAnsi" w:hAnsiTheme="minorHAnsi" w:cstheme="minorHAnsi"/>
          <w:b/>
          <w:bCs/>
          <w:sz w:val="28"/>
          <w:szCs w:val="28"/>
        </w:rPr>
        <w:t>das Meldeverfahren in der Nordkirche</w:t>
      </w:r>
    </w:p>
    <w:p w14:paraId="058198CD"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u w:val="single"/>
        </w:rPr>
      </w:pPr>
    </w:p>
    <w:p w14:paraId="29E79AB9" w14:textId="7BCD9B0A"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Alle haupt-, neben- und ehrenamtlich Tätigen können jederzeit Ansprechpersonen für Beschwerden, Hinweise und Vorwürfe sein. Im alltäglichen Betrieb werden diese intern in der Institution weiterge</w:t>
      </w:r>
      <w:r w:rsidRPr="00216FAF">
        <w:rPr>
          <w:rFonts w:asciiTheme="minorHAnsi" w:hAnsiTheme="minorHAnsi" w:cstheme="minorHAnsi"/>
          <w:sz w:val="22"/>
          <w:szCs w:val="22"/>
        </w:rPr>
        <w:softHyphen/>
        <w:t xml:space="preserve">leitet und bearbeitet, so dass ein Fehlverhalten schnellstmöglich behoben werden kann. </w:t>
      </w:r>
      <w:r w:rsidRPr="00216FAF">
        <w:rPr>
          <w:rFonts w:asciiTheme="minorHAnsi" w:hAnsiTheme="minorHAnsi" w:cstheme="minorHAnsi"/>
          <w:b/>
          <w:bCs/>
          <w:sz w:val="22"/>
          <w:szCs w:val="22"/>
        </w:rPr>
        <w:t>Im Kontext sexualisierter Gewalt</w:t>
      </w:r>
      <w:r w:rsidRPr="00216FAF">
        <w:rPr>
          <w:rFonts w:asciiTheme="minorHAnsi" w:hAnsiTheme="minorHAnsi" w:cstheme="minorHAnsi"/>
          <w:sz w:val="22"/>
          <w:szCs w:val="22"/>
        </w:rPr>
        <w:t xml:space="preserve"> sind darüber hinaus besondere Vorschriften aus dem Präventionsgesetz der Nordkirche und der Ausführungsverordnung zu beachten. </w:t>
      </w:r>
    </w:p>
    <w:p w14:paraId="3AC41DF1"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35277829"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Jede*r kirchliche Mitarbeiter*in ist verpflichtet, wenn ihr*ihm</w:t>
      </w:r>
      <w:r w:rsidRPr="00216FAF">
        <w:rPr>
          <w:rFonts w:asciiTheme="minorHAnsi" w:hAnsiTheme="minorHAnsi" w:cstheme="minorHAnsi"/>
          <w:b/>
          <w:bCs/>
          <w:sz w:val="22"/>
          <w:szCs w:val="22"/>
        </w:rPr>
        <w:t xml:space="preserve"> Anhaltspunkte auf grenzverletzendes Verhalten bis hin zu sexualisierter Gewalt</w:t>
      </w:r>
      <w:r w:rsidRPr="00216FAF">
        <w:rPr>
          <w:rFonts w:asciiTheme="minorHAnsi" w:hAnsiTheme="minorHAnsi" w:cstheme="minorHAnsi"/>
          <w:sz w:val="22"/>
          <w:szCs w:val="22"/>
        </w:rPr>
        <w:t xml:space="preserve"> zugetragen oder anders bekannt werden, diese zu prüfen, ob sie „zureichend“ im Sinne des Gesetzes sind. Dazu haben sie das Recht und die Pflicht, sich beraten zu lassen. Fachkundig für diese Beratung sind die kirchlichen Melde- und Präventionsbeauftragten, die unabhängige Ansprechstelle der Nordkirche (UNA), auch unabhängige Fachberatungs</w:t>
      </w:r>
      <w:r w:rsidRPr="00216FAF">
        <w:rPr>
          <w:rFonts w:asciiTheme="minorHAnsi" w:hAnsiTheme="minorHAnsi" w:cstheme="minorHAnsi"/>
          <w:sz w:val="22"/>
          <w:szCs w:val="22"/>
        </w:rPr>
        <w:softHyphen/>
        <w:t xml:space="preserve">stellen zu diesem Thema und die Stabstelle Prävention. Ergibt die Beratung, dass die Anhaltspunkte tatsächlich als zureichend anzusehen sind, wird daraus der Vorgang „Meldung“. </w:t>
      </w:r>
      <w:r w:rsidRPr="0012138B">
        <w:rPr>
          <w:rFonts w:asciiTheme="minorHAnsi" w:hAnsiTheme="minorHAnsi" w:cstheme="minorHAnsi"/>
          <w:b/>
          <w:bCs/>
          <w:sz w:val="22"/>
          <w:szCs w:val="22"/>
        </w:rPr>
        <w:t>Adressatin der Meldung für die Krankenhausseelsorge ist die Stabstelle Prävention als zentrale Meldestelle der Nordkirche.</w:t>
      </w:r>
      <w:r w:rsidRPr="00216FAF">
        <w:rPr>
          <w:rFonts w:asciiTheme="minorHAnsi" w:hAnsiTheme="minorHAnsi" w:cstheme="minorHAnsi"/>
          <w:sz w:val="22"/>
          <w:szCs w:val="22"/>
        </w:rPr>
        <w:t xml:space="preserve"> Hier erfolgen noch einige Prüfroutinen (z.B. Plausibilität und Zuständigkeit).</w:t>
      </w:r>
    </w:p>
    <w:p w14:paraId="4F807EAF"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46398546" w14:textId="77777777" w:rsidR="004D1004" w:rsidRPr="00216FAF" w:rsidRDefault="004D1004" w:rsidP="009F7B28">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Theme="minorHAnsi" w:hAnsiTheme="minorHAnsi" w:cstheme="minorHAnsi"/>
          <w:sz w:val="22"/>
          <w:szCs w:val="22"/>
        </w:rPr>
      </w:pPr>
      <w:r w:rsidRPr="00216FAF">
        <w:rPr>
          <w:rFonts w:asciiTheme="minorHAnsi" w:hAnsiTheme="minorHAnsi" w:cstheme="minorHAnsi"/>
          <w:sz w:val="22"/>
          <w:szCs w:val="22"/>
        </w:rPr>
        <w:t xml:space="preserve">Weitere Informationen: </w:t>
      </w:r>
    </w:p>
    <w:p w14:paraId="27BABA1A" w14:textId="77777777" w:rsidR="004D1004" w:rsidRPr="009F7B28" w:rsidRDefault="000F4422" w:rsidP="009F7B28">
      <w:pPr>
        <w:tabs>
          <w:tab w:val="left" w:pos="993"/>
        </w:tabs>
        <w:contextualSpacing/>
        <w:jc w:val="both"/>
        <w:rPr>
          <w:rStyle w:val="Hyperlink"/>
          <w:lang w:eastAsia="de-DE"/>
        </w:rPr>
      </w:pPr>
      <w:hyperlink r:id="rId13" w:history="1">
        <w:r w:rsidR="004D1004" w:rsidRPr="009F7B28">
          <w:rPr>
            <w:rStyle w:val="Hyperlink"/>
            <w:rFonts w:cstheme="minorHAnsi"/>
            <w:lang w:eastAsia="de-DE"/>
          </w:rPr>
          <w:t>https://www.kirche-gegen-sexualisierte-gewalt.de/meldung-intervention/grundsaetzliches/</w:t>
        </w:r>
      </w:hyperlink>
      <w:r w:rsidR="004D1004" w:rsidRPr="009F7B28">
        <w:rPr>
          <w:rStyle w:val="Hyperlink"/>
          <w:lang w:eastAsia="de-DE"/>
        </w:rPr>
        <w:t xml:space="preserve"> </w:t>
      </w:r>
    </w:p>
    <w:p w14:paraId="418251F5" w14:textId="77777777" w:rsidR="004D1004" w:rsidRPr="0012138B"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sz w:val="48"/>
          <w:szCs w:val="48"/>
          <w:u w:val="single"/>
        </w:rPr>
      </w:pPr>
    </w:p>
    <w:p w14:paraId="3F8F0E07" w14:textId="77777777" w:rsidR="004D1004" w:rsidRPr="0012138B"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sz w:val="28"/>
          <w:szCs w:val="28"/>
        </w:rPr>
      </w:pPr>
      <w:r w:rsidRPr="0012138B">
        <w:rPr>
          <w:rStyle w:val="Arial11"/>
          <w:rFonts w:asciiTheme="minorHAnsi" w:hAnsiTheme="minorHAnsi" w:cstheme="minorHAnsi"/>
          <w:b/>
          <w:bCs/>
          <w:sz w:val="28"/>
          <w:szCs w:val="28"/>
        </w:rPr>
        <w:t xml:space="preserve">Umgang mit dem Seelsorgegeheimnis </w:t>
      </w:r>
    </w:p>
    <w:p w14:paraId="0F267366"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b/>
          <w:bCs/>
          <w:u w:val="single"/>
        </w:rPr>
      </w:pPr>
    </w:p>
    <w:p w14:paraId="6E19FD34" w14:textId="269BA8E8"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 xml:space="preserve">In der Krankenhausseelsorge muss in Bezug auf </w:t>
      </w:r>
      <w:r w:rsidR="00E9636D" w:rsidRPr="00216FAF">
        <w:rPr>
          <w:rFonts w:asciiTheme="minorHAnsi" w:hAnsiTheme="minorHAnsi" w:cstheme="minorHAnsi"/>
          <w:sz w:val="22"/>
          <w:szCs w:val="22"/>
        </w:rPr>
        <w:t xml:space="preserve">die </w:t>
      </w:r>
      <w:r w:rsidRPr="00216FAF">
        <w:rPr>
          <w:rFonts w:asciiTheme="minorHAnsi" w:hAnsiTheme="minorHAnsi" w:cstheme="minorHAnsi"/>
          <w:sz w:val="22"/>
          <w:szCs w:val="22"/>
        </w:rPr>
        <w:t>Offenbarung von Grenzverletzungen, sexualisierter Gewalt und Machtmissbrauch zwischen zwei verschiedenen Herausforderungen unterschieden werden:</w:t>
      </w:r>
    </w:p>
    <w:p w14:paraId="33858AA7"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7613ABD9"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Zum einen befinden sich die Seelsorgenden in den Krankenhäusern häufig in einer Doppelrolle zwischen externer Beauftragung als kirchliche Mitarbeitende einerseits und Mitarbeit im Team andererseits. Es ist deswegen immer wieder zu klären, ob und ab wann sie eine Situation als „Seelsorge“ definieren und so zur Verschwiegenheit verpflichtet sind.</w:t>
      </w:r>
      <w:r w:rsidRPr="00216FAF">
        <w:rPr>
          <w:rStyle w:val="Funotenzeichen"/>
          <w:rFonts w:asciiTheme="minorHAnsi" w:hAnsiTheme="minorHAnsi" w:cstheme="minorHAnsi"/>
          <w:sz w:val="22"/>
          <w:szCs w:val="22"/>
        </w:rPr>
        <w:footnoteReference w:id="3"/>
      </w:r>
    </w:p>
    <w:p w14:paraId="17346E88"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6BB49CB0" w14:textId="3979D0FA"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lastRenderedPageBreak/>
        <w:t>Doch auch wenn der Rahmen klar gesteckt ist, müssen Seelsorgende für sich klären, was sie tun:</w:t>
      </w:r>
      <w:r w:rsidR="0012138B" w:rsidRPr="0012138B">
        <w:rPr>
          <w:sz w:val="22"/>
          <w:szCs w:val="22"/>
        </w:rPr>
        <w:t xml:space="preserve"> </w:t>
      </w:r>
      <w:r w:rsidRPr="00216FAF">
        <w:rPr>
          <w:rFonts w:asciiTheme="minorHAnsi" w:hAnsiTheme="minorHAnsi" w:cstheme="minorHAnsi"/>
          <w:sz w:val="22"/>
          <w:szCs w:val="22"/>
        </w:rPr>
        <w:t xml:space="preserve">Sollte das Wissen bzw. die Vermutung über grenzverletzendes Verhalten bis hin zu Kindeswohlgefährdung und/oder Vorfällen sexualisierter Gewalt aus einem Seelsorgegespräch stammen, gilt weiterhin die Verpflichtung zur seelsorgerlichen Verschwiegenheit. Anders als </w:t>
      </w:r>
      <w:proofErr w:type="spellStart"/>
      <w:r w:rsidRPr="00216FAF">
        <w:rPr>
          <w:rFonts w:asciiTheme="minorHAnsi" w:hAnsiTheme="minorHAnsi" w:cstheme="minorHAnsi"/>
          <w:sz w:val="22"/>
          <w:szCs w:val="22"/>
        </w:rPr>
        <w:t>Ärzt</w:t>
      </w:r>
      <w:proofErr w:type="spellEnd"/>
      <w:r w:rsidRPr="00216FAF">
        <w:rPr>
          <w:rFonts w:asciiTheme="minorHAnsi" w:hAnsiTheme="minorHAnsi" w:cstheme="minorHAnsi"/>
          <w:sz w:val="22"/>
          <w:szCs w:val="22"/>
        </w:rPr>
        <w:t xml:space="preserve">*innen, Psycholog*innen, Sozialarbeiter*innen etc. sind </w:t>
      </w:r>
      <w:r w:rsidR="00F16449">
        <w:rPr>
          <w:rFonts w:asciiTheme="minorHAnsi" w:hAnsiTheme="minorHAnsi" w:cstheme="minorHAnsi"/>
          <w:sz w:val="22"/>
          <w:szCs w:val="22"/>
        </w:rPr>
        <w:t>G</w:t>
      </w:r>
      <w:r w:rsidRPr="00216FAF">
        <w:rPr>
          <w:rFonts w:asciiTheme="minorHAnsi" w:hAnsiTheme="minorHAnsi" w:cstheme="minorHAnsi"/>
          <w:sz w:val="22"/>
          <w:szCs w:val="22"/>
        </w:rPr>
        <w:t xml:space="preserve">eistliche </w:t>
      </w:r>
      <w:r w:rsidR="00F16449">
        <w:rPr>
          <w:rFonts w:asciiTheme="minorHAnsi" w:hAnsiTheme="minorHAnsi" w:cstheme="minorHAnsi"/>
          <w:sz w:val="22"/>
          <w:szCs w:val="22"/>
        </w:rPr>
        <w:t xml:space="preserve">und </w:t>
      </w:r>
      <w:r w:rsidRPr="00216FAF">
        <w:rPr>
          <w:rFonts w:asciiTheme="minorHAnsi" w:hAnsiTheme="minorHAnsi" w:cstheme="minorHAnsi"/>
          <w:sz w:val="22"/>
          <w:szCs w:val="22"/>
        </w:rPr>
        <w:t xml:space="preserve">Seelsorger*innen im Falle eines Verdachts auf Kindeswohlgefährdung </w:t>
      </w:r>
      <w:r w:rsidRPr="00216FAF">
        <w:rPr>
          <w:rFonts w:asciiTheme="minorHAnsi" w:hAnsiTheme="minorHAnsi" w:cstheme="minorHAnsi"/>
          <w:sz w:val="22"/>
          <w:szCs w:val="22"/>
          <w:u w:val="single"/>
        </w:rPr>
        <w:t>nicht</w:t>
      </w:r>
      <w:r w:rsidRPr="00216FAF">
        <w:rPr>
          <w:rFonts w:asciiTheme="minorHAnsi" w:hAnsiTheme="minorHAnsi" w:cstheme="minorHAnsi"/>
          <w:sz w:val="22"/>
          <w:szCs w:val="22"/>
        </w:rPr>
        <w:t xml:space="preserve"> zur Offenbarung verpflichtet (vgl. §4 KKG).</w:t>
      </w:r>
    </w:p>
    <w:p w14:paraId="606B5C2D" w14:textId="77777777" w:rsidR="00F16449" w:rsidRPr="00216FAF" w:rsidRDefault="00F16449"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0AEC0BB2" w14:textId="77777777" w:rsidR="004D1004" w:rsidRDefault="004D1004"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 xml:space="preserve">In der Broschüre „Das Seelsorgegeheimnis wahren – vor Missbrauch schützen. Handreichung zum Umgang mit der Schweigepflicht für Seelsorgerinnen und Seelsorger in der Nordkirche“ wird diese gesetzliche Situation wie folgt kommentiert: </w:t>
      </w:r>
    </w:p>
    <w:p w14:paraId="4CC626DD" w14:textId="77777777" w:rsidR="00A35575" w:rsidRPr="00216FAF" w:rsidRDefault="00A35575" w:rsidP="00E875EE">
      <w:pPr>
        <w:pStyle w:val="Standard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1C89539A"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 xml:space="preserve">„Bei der Prüfung, wie Seelsorgerinnen und Seelsorger zur Abhilfe von konkreter Kindeswohlgefährdung beitragen und wie sie mit seelsorglich Anvertrautem umgehen können, sollten sie einerseits wissen, dass für sie </w:t>
      </w:r>
      <w:proofErr w:type="spellStart"/>
      <w:r w:rsidRPr="00216FAF">
        <w:rPr>
          <w:rFonts w:asciiTheme="minorHAnsi" w:hAnsiTheme="minorHAnsi" w:cstheme="minorHAnsi"/>
          <w:sz w:val="22"/>
          <w:szCs w:val="22"/>
        </w:rPr>
        <w:t>juridifizierte</w:t>
      </w:r>
      <w:proofErr w:type="spellEnd"/>
      <w:r w:rsidRPr="00216FAF">
        <w:rPr>
          <w:rFonts w:asciiTheme="minorHAnsi" w:hAnsiTheme="minorHAnsi" w:cstheme="minorHAnsi"/>
          <w:sz w:val="22"/>
          <w:szCs w:val="22"/>
        </w:rPr>
        <w:t xml:space="preserve"> Regelungen in Gestalt von Ausnahmen von der Schweigepflicht nicht bestehen. Andererseits sollten sie umso mehr ihrer Verantwortung dafür gerecht zu werden suchen, dem Kinderschutz vorrangig Rechnung zu tragen und mit der Person, die sich ihnen seelsorglich anvertraut hat, entsprechend zu sprechen.“</w:t>
      </w:r>
      <w:r w:rsidRPr="00216FAF">
        <w:rPr>
          <w:rStyle w:val="Funotenzeichen"/>
          <w:rFonts w:asciiTheme="minorHAnsi" w:hAnsiTheme="minorHAnsi" w:cstheme="minorHAnsi"/>
          <w:sz w:val="22"/>
          <w:szCs w:val="22"/>
        </w:rPr>
        <w:footnoteReference w:id="4"/>
      </w:r>
      <w:r w:rsidRPr="00216FAF">
        <w:rPr>
          <w:rFonts w:asciiTheme="minorHAnsi" w:hAnsiTheme="minorHAnsi" w:cstheme="minorHAnsi"/>
          <w:sz w:val="22"/>
          <w:szCs w:val="22"/>
        </w:rPr>
        <w:t xml:space="preserve"> </w:t>
      </w:r>
    </w:p>
    <w:p w14:paraId="38BDD0BB" w14:textId="77777777" w:rsidR="00A35575" w:rsidRPr="00216FAF" w:rsidRDefault="00A35575"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5B590DAA"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 xml:space="preserve">Der Bruch des Seelsorgegeheimnisses </w:t>
      </w:r>
      <w:r w:rsidRPr="00216FAF">
        <w:rPr>
          <w:rFonts w:asciiTheme="minorHAnsi" w:hAnsiTheme="minorHAnsi" w:cstheme="minorHAnsi"/>
          <w:i/>
          <w:iCs/>
          <w:sz w:val="22"/>
          <w:szCs w:val="22"/>
        </w:rPr>
        <w:t xml:space="preserve">kann </w:t>
      </w:r>
      <w:r w:rsidRPr="00216FAF">
        <w:rPr>
          <w:rFonts w:asciiTheme="minorHAnsi" w:hAnsiTheme="minorHAnsi" w:cstheme="minorHAnsi"/>
          <w:sz w:val="22"/>
          <w:szCs w:val="22"/>
        </w:rPr>
        <w:t>ein Disziplinarverfahren zur Folge haben.</w:t>
      </w:r>
    </w:p>
    <w:p w14:paraId="66D5F1B5" w14:textId="77777777" w:rsidR="00A35575" w:rsidRPr="0064775E" w:rsidRDefault="00A35575"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color w:val="00B050"/>
          <w:sz w:val="22"/>
          <w:szCs w:val="22"/>
        </w:rPr>
      </w:pPr>
    </w:p>
    <w:p w14:paraId="026E20FB" w14:textId="77777777" w:rsidR="004D1004"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r w:rsidRPr="00216FAF">
        <w:rPr>
          <w:rFonts w:asciiTheme="minorHAnsi" w:hAnsiTheme="minorHAnsi" w:cstheme="minorHAnsi"/>
          <w:sz w:val="22"/>
          <w:szCs w:val="22"/>
        </w:rPr>
        <w:t>Sollten Seelsorgende im Seelsorgegespräch Informationen über (sexualisierte) Gewalt erhalten, ist es wichtig, dass sie ihre Handlungsoptionen prüfen und erörtern:</w:t>
      </w:r>
    </w:p>
    <w:p w14:paraId="6A54E68F" w14:textId="77777777" w:rsidR="00A35575" w:rsidRPr="00216FAF" w:rsidRDefault="00A35575" w:rsidP="00A35575">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55F3F814" w14:textId="77777777" w:rsidR="004D1004" w:rsidRPr="00216FAF" w:rsidRDefault="004D1004" w:rsidP="00A35575">
      <w:pPr>
        <w:pStyle w:val="Standardabsatz"/>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84" w:hanging="584"/>
        <w:contextualSpacing/>
        <w:jc w:val="both"/>
        <w:rPr>
          <w:rFonts w:asciiTheme="minorHAnsi" w:hAnsiTheme="minorHAnsi" w:cstheme="minorHAnsi"/>
          <w:sz w:val="22"/>
          <w:szCs w:val="22"/>
        </w:rPr>
      </w:pPr>
      <w:r w:rsidRPr="00216FAF">
        <w:rPr>
          <w:rFonts w:asciiTheme="minorHAnsi" w:hAnsiTheme="minorHAnsi" w:cstheme="minorHAnsi"/>
          <w:sz w:val="22"/>
          <w:szCs w:val="22"/>
        </w:rPr>
        <w:t>Ist mein Gegenüber bereit mich von der Verpflichtung zur Verschwiegenheit zu befreien?</w:t>
      </w:r>
    </w:p>
    <w:p w14:paraId="0B80E845" w14:textId="713A4CE3" w:rsidR="004D1004" w:rsidRPr="00216FAF" w:rsidRDefault="004D1004" w:rsidP="00A35575">
      <w:pPr>
        <w:pStyle w:val="Standardabsatz"/>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84" w:hanging="584"/>
        <w:contextualSpacing/>
        <w:jc w:val="both"/>
        <w:rPr>
          <w:rFonts w:asciiTheme="minorHAnsi" w:hAnsiTheme="minorHAnsi" w:cstheme="minorHAnsi"/>
          <w:sz w:val="22"/>
          <w:szCs w:val="22"/>
        </w:rPr>
      </w:pPr>
      <w:r w:rsidRPr="00216FAF">
        <w:rPr>
          <w:rFonts w:asciiTheme="minorHAnsi" w:hAnsiTheme="minorHAnsi" w:cstheme="minorHAnsi"/>
          <w:sz w:val="22"/>
          <w:szCs w:val="22"/>
        </w:rPr>
        <w:t>Falls nicht: Kann ich mir, etwa in Form eines pseudonymisierten Fallbeispiels, Beratung oder Supe</w:t>
      </w:r>
      <w:r w:rsidR="00E9636D" w:rsidRPr="00216FAF">
        <w:rPr>
          <w:rFonts w:asciiTheme="minorHAnsi" w:hAnsiTheme="minorHAnsi" w:cstheme="minorHAnsi"/>
          <w:sz w:val="22"/>
          <w:szCs w:val="22"/>
        </w:rPr>
        <w:t>r</w:t>
      </w:r>
      <w:r w:rsidRPr="00216FAF">
        <w:rPr>
          <w:rFonts w:asciiTheme="minorHAnsi" w:hAnsiTheme="minorHAnsi" w:cstheme="minorHAnsi"/>
          <w:sz w:val="22"/>
          <w:szCs w:val="22"/>
        </w:rPr>
        <w:t>vision einholen, um nicht allein zu bleiben?</w:t>
      </w:r>
    </w:p>
    <w:p w14:paraId="6B5B50BE" w14:textId="77777777" w:rsidR="004D1004" w:rsidRDefault="004D1004" w:rsidP="00A35575">
      <w:pPr>
        <w:pStyle w:val="Standardabsatz"/>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84" w:hanging="584"/>
        <w:contextualSpacing/>
        <w:jc w:val="both"/>
        <w:rPr>
          <w:rFonts w:asciiTheme="minorHAnsi" w:hAnsiTheme="minorHAnsi" w:cstheme="minorHAnsi"/>
          <w:sz w:val="22"/>
          <w:szCs w:val="22"/>
        </w:rPr>
      </w:pPr>
      <w:r w:rsidRPr="00216FAF">
        <w:rPr>
          <w:rFonts w:asciiTheme="minorHAnsi" w:hAnsiTheme="minorHAnsi" w:cstheme="minorHAnsi"/>
          <w:sz w:val="22"/>
          <w:szCs w:val="22"/>
        </w:rPr>
        <w:t>Mit welchen Folgen, etwa einem Disziplinarverfahren wegen Bruchs des Seelsorgegeheimnisses, muss ich rechnen und bin ich bereit, diese Konsequenzen zu tragen?</w:t>
      </w:r>
    </w:p>
    <w:p w14:paraId="5262EF42" w14:textId="77777777" w:rsidR="00A35575" w:rsidRPr="00216FAF" w:rsidRDefault="00A35575" w:rsidP="00A35575">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Theme="minorHAnsi" w:hAnsiTheme="minorHAnsi" w:cstheme="minorHAnsi"/>
          <w:sz w:val="22"/>
          <w:szCs w:val="22"/>
        </w:rPr>
      </w:pPr>
    </w:p>
    <w:p w14:paraId="04E1AB32" w14:textId="40AD53B4" w:rsidR="004D1004" w:rsidRPr="00216FAF" w:rsidRDefault="004D1004"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Style w:val="Arial11"/>
          <w:rFonts w:asciiTheme="minorHAnsi" w:hAnsiTheme="minorHAnsi" w:cstheme="minorHAnsi"/>
        </w:rPr>
      </w:pPr>
      <w:r w:rsidRPr="00216FAF">
        <w:rPr>
          <w:rFonts w:asciiTheme="minorHAnsi" w:hAnsiTheme="minorHAnsi" w:cstheme="minorHAnsi"/>
          <w:sz w:val="22"/>
          <w:szCs w:val="22"/>
        </w:rPr>
        <w:t>Es ist wichtig, hier Ruhe zu bewahren und nicht in Aktionismus zu verfallen, sondern sorgfältig mit dem eigenen Gewissen und geeigneter Beratung einen guten Handlungsweg zu finden.</w:t>
      </w:r>
      <w:r w:rsidR="00A35575">
        <w:rPr>
          <w:rFonts w:asciiTheme="minorHAnsi" w:hAnsiTheme="minorHAnsi" w:cstheme="minorHAnsi"/>
          <w:sz w:val="22"/>
          <w:szCs w:val="22"/>
        </w:rPr>
        <w:t xml:space="preserve"> </w:t>
      </w:r>
      <w:r w:rsidRPr="00216FAF">
        <w:rPr>
          <w:rFonts w:asciiTheme="minorHAnsi" w:hAnsiTheme="minorHAnsi" w:cstheme="minorHAnsi"/>
          <w:sz w:val="22"/>
          <w:szCs w:val="22"/>
        </w:rPr>
        <w:t xml:space="preserve">Mehr Informationen hierzu finden sich in der o.g. Broschüre (insbes. Abschnitt 11). Anonyme Beratungsgespräche sind bspw. bei der UNA möglich. </w:t>
      </w:r>
    </w:p>
    <w:p w14:paraId="5BA80C20" w14:textId="00331B7C" w:rsidR="004D1004" w:rsidRPr="00216FAF" w:rsidRDefault="004D1004" w:rsidP="004D1004">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10" w:line="288" w:lineRule="auto"/>
        <w:jc w:val="both"/>
        <w:rPr>
          <w:rFonts w:asciiTheme="minorHAnsi" w:hAnsiTheme="minorHAnsi" w:cstheme="minorHAnsi"/>
          <w:sz w:val="22"/>
          <w:szCs w:val="22"/>
        </w:rPr>
        <w:sectPr w:rsidR="004D1004" w:rsidRPr="00216FAF" w:rsidSect="00EA5A47">
          <w:footerReference w:type="default" r:id="rId14"/>
          <w:pgSz w:w="11906" w:h="16838"/>
          <w:pgMar w:top="1134" w:right="1134" w:bottom="1134" w:left="1418" w:header="709" w:footer="709" w:gutter="0"/>
          <w:cols w:space="708"/>
          <w:docGrid w:linePitch="360"/>
        </w:sectPr>
      </w:pPr>
    </w:p>
    <w:p w14:paraId="1BC9B5EA" w14:textId="77777777" w:rsidR="0064775E" w:rsidRPr="0012138B" w:rsidRDefault="0064775E" w:rsidP="0064775E">
      <w:pPr>
        <w:jc w:val="both"/>
        <w:rPr>
          <w:rFonts w:cstheme="minorHAnsi"/>
          <w:b/>
          <w:bCs/>
          <w:sz w:val="28"/>
          <w:szCs w:val="28"/>
        </w:rPr>
      </w:pPr>
      <w:r w:rsidRPr="0012138B">
        <w:rPr>
          <w:rFonts w:cstheme="minorHAnsi"/>
          <w:b/>
          <w:bCs/>
          <w:sz w:val="28"/>
          <w:szCs w:val="28"/>
        </w:rPr>
        <w:lastRenderedPageBreak/>
        <w:t>Überblick: An wen können Sie sich wenden?</w:t>
      </w:r>
    </w:p>
    <w:p w14:paraId="24548423" w14:textId="77777777" w:rsidR="0064775E" w:rsidRPr="00E45479" w:rsidRDefault="0064775E" w:rsidP="0064775E">
      <w:pPr>
        <w:jc w:val="both"/>
        <w:rPr>
          <w:rFonts w:cstheme="minorHAnsi"/>
        </w:rPr>
      </w:pPr>
    </w:p>
    <w:p w14:paraId="595E058C" w14:textId="77777777" w:rsidR="0064775E" w:rsidRDefault="0064775E" w:rsidP="0064775E">
      <w:pPr>
        <w:jc w:val="both"/>
        <w:rPr>
          <w:rFonts w:cstheme="minorHAnsi"/>
        </w:rPr>
      </w:pPr>
      <w:r w:rsidRPr="00E45479">
        <w:rPr>
          <w:rFonts w:cstheme="minorHAnsi"/>
        </w:rPr>
        <w:t xml:space="preserve">Grundsätzlich gilt: </w:t>
      </w:r>
    </w:p>
    <w:p w14:paraId="04CA75C7" w14:textId="77777777" w:rsidR="00A35575" w:rsidRPr="00E45479" w:rsidRDefault="00A35575" w:rsidP="0064775E">
      <w:pPr>
        <w:jc w:val="both"/>
        <w:rPr>
          <w:rFonts w:cstheme="minorHAnsi"/>
        </w:rPr>
      </w:pPr>
    </w:p>
    <w:p w14:paraId="2E195D24" w14:textId="48CAC57E" w:rsidR="007B1E33" w:rsidRPr="009C7720" w:rsidRDefault="0064775E" w:rsidP="0064775E">
      <w:pPr>
        <w:pStyle w:val="Listenabsatz"/>
        <w:numPr>
          <w:ilvl w:val="0"/>
          <w:numId w:val="1"/>
        </w:numPr>
        <w:jc w:val="both"/>
        <w:rPr>
          <w:rFonts w:cstheme="minorHAnsi"/>
        </w:rPr>
      </w:pPr>
      <w:r w:rsidRPr="00E45479">
        <w:rPr>
          <w:rFonts w:cstheme="minorHAnsi"/>
        </w:rPr>
        <w:t xml:space="preserve">Für Prävention und Intervention ist die Einrichtung selbst zuständig und somit die Einrichtungsleitung verantwortlich. Ihre erste </w:t>
      </w:r>
      <w:r w:rsidRPr="009C7720">
        <w:rPr>
          <w:rFonts w:cstheme="minorHAnsi"/>
        </w:rPr>
        <w:t xml:space="preserve">Anlaufstelle ist somit </w:t>
      </w:r>
      <w:r w:rsidR="0012138B" w:rsidRPr="009C7720">
        <w:rPr>
          <w:rFonts w:cstheme="minorHAnsi"/>
        </w:rPr>
        <w:t xml:space="preserve">ggf. </w:t>
      </w:r>
      <w:r w:rsidRPr="009C7720">
        <w:rPr>
          <w:rFonts w:cstheme="minorHAnsi"/>
        </w:rPr>
        <w:t>die Krankenhausleitung.</w:t>
      </w:r>
    </w:p>
    <w:p w14:paraId="2BEE51A3" w14:textId="77777777" w:rsidR="00554640" w:rsidRPr="00E45479" w:rsidRDefault="007B1E33" w:rsidP="00554640">
      <w:pPr>
        <w:pStyle w:val="Listenabsatz"/>
        <w:numPr>
          <w:ilvl w:val="0"/>
          <w:numId w:val="1"/>
        </w:numPr>
        <w:jc w:val="both"/>
        <w:rPr>
          <w:rFonts w:cstheme="minorHAnsi"/>
        </w:rPr>
      </w:pPr>
      <w:r w:rsidRPr="00E45479">
        <w:rPr>
          <w:rFonts w:cstheme="minorHAnsi"/>
        </w:rPr>
        <w:t>Wenn Sie eine Beratung wünschen, wenden sie sich an die Stabsstelle oder die UNA</w:t>
      </w:r>
      <w:r w:rsidR="00554640" w:rsidRPr="00E45479">
        <w:rPr>
          <w:rFonts w:cstheme="minorHAnsi"/>
        </w:rPr>
        <w:t>.</w:t>
      </w:r>
    </w:p>
    <w:p w14:paraId="4D2B91A0" w14:textId="1CEF85D7" w:rsidR="0064775E" w:rsidRPr="00E45479" w:rsidRDefault="0064775E" w:rsidP="00554640">
      <w:pPr>
        <w:pStyle w:val="Listenabsatz"/>
        <w:numPr>
          <w:ilvl w:val="0"/>
          <w:numId w:val="1"/>
        </w:numPr>
        <w:jc w:val="both"/>
        <w:rPr>
          <w:rFonts w:cstheme="minorHAnsi"/>
        </w:rPr>
      </w:pPr>
      <w:r w:rsidRPr="00E45479">
        <w:rPr>
          <w:rFonts w:cstheme="minorHAnsi"/>
        </w:rPr>
        <w:t>Auch die Klärung der Zuständigkeit ist Teil der Beratung! Bleiben Sie also nicht allein, sondern suchen Sie sich Hilfe. Wenn die entsprechende Stelle nicht zuständig ist, wird sie Sie an eine passende Stelle verweisen können.</w:t>
      </w:r>
    </w:p>
    <w:tbl>
      <w:tblPr>
        <w:tblStyle w:val="Tabellenraster"/>
        <w:tblpPr w:leftFromText="141" w:rightFromText="141" w:vertAnchor="text" w:horzAnchor="margin" w:tblpY="693"/>
        <w:tblW w:w="0" w:type="auto"/>
        <w:tblLook w:val="04A0" w:firstRow="1" w:lastRow="0" w:firstColumn="1" w:lastColumn="0" w:noHBand="0" w:noVBand="1"/>
      </w:tblPr>
      <w:tblGrid>
        <w:gridCol w:w="2398"/>
        <w:gridCol w:w="2770"/>
        <w:gridCol w:w="1210"/>
        <w:gridCol w:w="2164"/>
        <w:gridCol w:w="6018"/>
      </w:tblGrid>
      <w:tr w:rsidR="00E45479" w:rsidRPr="00E45479" w14:paraId="63C2EBB5" w14:textId="77777777" w:rsidTr="00654402">
        <w:tc>
          <w:tcPr>
            <w:tcW w:w="0" w:type="auto"/>
          </w:tcPr>
          <w:p w14:paraId="1B7E8F5A" w14:textId="77777777" w:rsidR="0064775E" w:rsidRPr="00E45479" w:rsidRDefault="0064775E" w:rsidP="00654402">
            <w:pPr>
              <w:jc w:val="both"/>
              <w:rPr>
                <w:rFonts w:cstheme="minorHAnsi"/>
                <w:b/>
                <w:bCs/>
              </w:rPr>
            </w:pPr>
            <w:r w:rsidRPr="00E45479">
              <w:rPr>
                <w:rFonts w:cstheme="minorHAnsi"/>
                <w:b/>
                <w:bCs/>
              </w:rPr>
              <w:t>Kategorie des Vorfalls</w:t>
            </w:r>
          </w:p>
        </w:tc>
        <w:tc>
          <w:tcPr>
            <w:tcW w:w="2770" w:type="dxa"/>
          </w:tcPr>
          <w:p w14:paraId="614E3C92" w14:textId="77777777" w:rsidR="0064775E" w:rsidRPr="0012138B" w:rsidRDefault="0064775E" w:rsidP="00654402">
            <w:pPr>
              <w:jc w:val="both"/>
              <w:rPr>
                <w:rFonts w:cstheme="minorHAnsi"/>
                <w:b/>
                <w:bCs/>
              </w:rPr>
            </w:pPr>
            <w:r w:rsidRPr="0012138B">
              <w:rPr>
                <w:rFonts w:cstheme="minorHAnsi"/>
                <w:b/>
                <w:bCs/>
              </w:rPr>
              <w:t>Beispielsituationen</w:t>
            </w:r>
          </w:p>
        </w:tc>
        <w:tc>
          <w:tcPr>
            <w:tcW w:w="1210" w:type="dxa"/>
          </w:tcPr>
          <w:p w14:paraId="117694D1" w14:textId="77777777" w:rsidR="0064775E" w:rsidRPr="00E45479" w:rsidRDefault="0064775E" w:rsidP="00654402">
            <w:pPr>
              <w:jc w:val="both"/>
              <w:rPr>
                <w:rFonts w:cstheme="minorHAnsi"/>
                <w:b/>
                <w:bCs/>
              </w:rPr>
            </w:pPr>
            <w:r w:rsidRPr="00E45479">
              <w:rPr>
                <w:rFonts w:cstheme="minorHAnsi"/>
                <w:b/>
                <w:bCs/>
              </w:rPr>
              <w:t>Meldepflicht</w:t>
            </w:r>
            <w:r w:rsidRPr="00E45479">
              <w:rPr>
                <w:rStyle w:val="Funotenzeichen"/>
                <w:rFonts w:cstheme="minorHAnsi"/>
                <w:b/>
                <w:bCs/>
              </w:rPr>
              <w:footnoteReference w:id="5"/>
            </w:r>
            <w:r w:rsidRPr="00E45479">
              <w:rPr>
                <w:rFonts w:cstheme="minorHAnsi"/>
                <w:b/>
                <w:bCs/>
              </w:rPr>
              <w:t xml:space="preserve"> ja/nein</w:t>
            </w:r>
          </w:p>
        </w:tc>
        <w:tc>
          <w:tcPr>
            <w:tcW w:w="2164" w:type="dxa"/>
          </w:tcPr>
          <w:p w14:paraId="0D37DF5C" w14:textId="77777777" w:rsidR="0064775E" w:rsidRPr="00E45479" w:rsidRDefault="0064775E" w:rsidP="00654402">
            <w:pPr>
              <w:jc w:val="both"/>
              <w:rPr>
                <w:rFonts w:cstheme="minorHAnsi"/>
                <w:b/>
                <w:bCs/>
              </w:rPr>
            </w:pPr>
            <w:r w:rsidRPr="00E45479">
              <w:rPr>
                <w:rFonts w:cstheme="minorHAnsi"/>
                <w:b/>
                <w:bCs/>
              </w:rPr>
              <w:t>Zuständige Leitung</w:t>
            </w:r>
          </w:p>
        </w:tc>
        <w:tc>
          <w:tcPr>
            <w:tcW w:w="0" w:type="auto"/>
          </w:tcPr>
          <w:p w14:paraId="33808033" w14:textId="331BECEC" w:rsidR="0064775E" w:rsidRPr="00E45479" w:rsidRDefault="00E875EE" w:rsidP="00654402">
            <w:pPr>
              <w:jc w:val="both"/>
              <w:rPr>
                <w:rFonts w:cstheme="minorHAnsi"/>
                <w:b/>
                <w:bCs/>
              </w:rPr>
            </w:pPr>
            <w:r w:rsidRPr="0012138B">
              <w:rPr>
                <w:rFonts w:cstheme="minorHAnsi"/>
                <w:b/>
                <w:bCs/>
              </w:rPr>
              <w:t>Mögliche</w:t>
            </w:r>
            <w:r w:rsidRPr="00E875EE">
              <w:rPr>
                <w:rFonts w:cstheme="minorHAnsi"/>
                <w:b/>
                <w:bCs/>
              </w:rPr>
              <w:t xml:space="preserve"> Beratungsangebote</w:t>
            </w:r>
            <w:r>
              <w:rPr>
                <w:rFonts w:cstheme="minorHAnsi"/>
                <w:b/>
                <w:bCs/>
              </w:rPr>
              <w:t xml:space="preserve"> bzw. </w:t>
            </w:r>
            <w:r w:rsidRPr="00E875EE">
              <w:rPr>
                <w:rFonts w:cstheme="minorHAnsi"/>
                <w:b/>
                <w:bCs/>
              </w:rPr>
              <w:t>Anlaufstellen</w:t>
            </w:r>
          </w:p>
        </w:tc>
      </w:tr>
      <w:tr w:rsidR="00E45479" w:rsidRPr="00E45479" w14:paraId="61C1955B" w14:textId="77777777" w:rsidTr="00654402">
        <w:tc>
          <w:tcPr>
            <w:tcW w:w="0" w:type="auto"/>
          </w:tcPr>
          <w:p w14:paraId="47D96E06" w14:textId="77777777" w:rsidR="0064775E" w:rsidRPr="00E45479" w:rsidRDefault="0064775E" w:rsidP="00654402">
            <w:pPr>
              <w:jc w:val="both"/>
              <w:rPr>
                <w:rFonts w:cstheme="minorHAnsi"/>
              </w:rPr>
            </w:pPr>
            <w:r w:rsidRPr="00E45479">
              <w:rPr>
                <w:rFonts w:cstheme="minorHAnsi"/>
              </w:rPr>
              <w:t>Selbst betroffen von Grenzverletzung bzw. sexualisierter Gewalt</w:t>
            </w:r>
          </w:p>
        </w:tc>
        <w:tc>
          <w:tcPr>
            <w:tcW w:w="2770" w:type="dxa"/>
          </w:tcPr>
          <w:p w14:paraId="7B5EABE6" w14:textId="77777777" w:rsidR="0064775E" w:rsidRPr="00E45479" w:rsidRDefault="0064775E" w:rsidP="00654402">
            <w:pPr>
              <w:jc w:val="both"/>
              <w:rPr>
                <w:rFonts w:cstheme="minorHAnsi"/>
              </w:rPr>
            </w:pPr>
            <w:r w:rsidRPr="00E45479">
              <w:rPr>
                <w:rFonts w:cstheme="minorHAnsi"/>
              </w:rPr>
              <w:t xml:space="preserve">Sexuelle Belästigung </w:t>
            </w:r>
            <w:proofErr w:type="gramStart"/>
            <w:r w:rsidRPr="00E45479">
              <w:rPr>
                <w:rFonts w:cstheme="minorHAnsi"/>
              </w:rPr>
              <w:t>durch Patient</w:t>
            </w:r>
            <w:proofErr w:type="gramEnd"/>
            <w:r w:rsidRPr="00E45479">
              <w:rPr>
                <w:rFonts w:cstheme="minorHAnsi"/>
              </w:rPr>
              <w:t>*in</w:t>
            </w:r>
          </w:p>
        </w:tc>
        <w:tc>
          <w:tcPr>
            <w:tcW w:w="1210" w:type="dxa"/>
          </w:tcPr>
          <w:p w14:paraId="79F5A0F2" w14:textId="77777777" w:rsidR="0064775E" w:rsidRPr="00E45479" w:rsidRDefault="0064775E" w:rsidP="00654402">
            <w:pPr>
              <w:jc w:val="both"/>
              <w:rPr>
                <w:rFonts w:cstheme="minorHAnsi"/>
              </w:rPr>
            </w:pPr>
            <w:r w:rsidRPr="00E45479">
              <w:rPr>
                <w:rFonts w:cstheme="minorHAnsi"/>
              </w:rPr>
              <w:t>Nein</w:t>
            </w:r>
          </w:p>
        </w:tc>
        <w:tc>
          <w:tcPr>
            <w:tcW w:w="2164" w:type="dxa"/>
          </w:tcPr>
          <w:p w14:paraId="5F2C50A2" w14:textId="77777777" w:rsidR="0064775E" w:rsidRPr="00E45479" w:rsidRDefault="0064775E" w:rsidP="00654402">
            <w:pPr>
              <w:jc w:val="both"/>
              <w:rPr>
                <w:rFonts w:cstheme="minorHAnsi"/>
              </w:rPr>
            </w:pPr>
            <w:proofErr w:type="spellStart"/>
            <w:r w:rsidRPr="00E45479">
              <w:t>Pröpst</w:t>
            </w:r>
            <w:proofErr w:type="spellEnd"/>
            <w:r w:rsidRPr="00E45479">
              <w:t>*in oder Einrichtungsleitung bei diakonischem Krankenhaus</w:t>
            </w:r>
          </w:p>
        </w:tc>
        <w:tc>
          <w:tcPr>
            <w:tcW w:w="0" w:type="auto"/>
          </w:tcPr>
          <w:p w14:paraId="421E4645" w14:textId="77777777" w:rsidR="0064775E" w:rsidRPr="00E45479" w:rsidRDefault="0064775E" w:rsidP="00654402">
            <w:pPr>
              <w:jc w:val="both"/>
              <w:rPr>
                <w:rFonts w:cstheme="minorHAnsi"/>
              </w:rPr>
            </w:pPr>
            <w:r w:rsidRPr="00E45479">
              <w:rPr>
                <w:rFonts w:cstheme="minorHAnsi"/>
              </w:rPr>
              <w:t>Stabsstelle</w:t>
            </w:r>
          </w:p>
          <w:p w14:paraId="1E7AA2BB" w14:textId="77777777" w:rsidR="0064775E" w:rsidRPr="00E45479" w:rsidRDefault="0064775E" w:rsidP="00654402">
            <w:pPr>
              <w:jc w:val="both"/>
              <w:rPr>
                <w:rFonts w:cstheme="minorHAnsi"/>
              </w:rPr>
            </w:pPr>
            <w:r w:rsidRPr="00E45479">
              <w:rPr>
                <w:rFonts w:cstheme="minorHAnsi"/>
              </w:rPr>
              <w:t>UNA</w:t>
            </w:r>
          </w:p>
        </w:tc>
      </w:tr>
      <w:tr w:rsidR="00E45479" w:rsidRPr="00E45479" w14:paraId="40663C05" w14:textId="77777777" w:rsidTr="00654402">
        <w:tc>
          <w:tcPr>
            <w:tcW w:w="0" w:type="auto"/>
          </w:tcPr>
          <w:p w14:paraId="5A8BB174" w14:textId="77777777" w:rsidR="0064775E" w:rsidRPr="00E45479" w:rsidRDefault="0064775E" w:rsidP="00654402">
            <w:pPr>
              <w:jc w:val="both"/>
              <w:rPr>
                <w:rFonts w:cstheme="minorHAnsi"/>
              </w:rPr>
            </w:pPr>
            <w:r w:rsidRPr="00E45479">
              <w:rPr>
                <w:rFonts w:cstheme="minorHAnsi"/>
              </w:rPr>
              <w:t>Selbst betroffen von nicht</w:t>
            </w:r>
            <w:r w:rsidRPr="00E45479">
              <w:rPr>
                <w:rFonts w:cstheme="minorHAnsi"/>
              </w:rPr>
              <w:softHyphen/>
              <w:t>-sexualisierter Gewalt</w:t>
            </w:r>
          </w:p>
        </w:tc>
        <w:tc>
          <w:tcPr>
            <w:tcW w:w="2770" w:type="dxa"/>
          </w:tcPr>
          <w:p w14:paraId="3C239079" w14:textId="77777777" w:rsidR="0064775E" w:rsidRPr="00E45479" w:rsidRDefault="0064775E" w:rsidP="00654402">
            <w:pPr>
              <w:jc w:val="both"/>
              <w:rPr>
                <w:rFonts w:cstheme="minorHAnsi"/>
              </w:rPr>
            </w:pPr>
            <w:r w:rsidRPr="00E45479">
              <w:rPr>
                <w:rFonts w:cstheme="minorHAnsi"/>
              </w:rPr>
              <w:t>Belästigung am Arbeitsplatz</w:t>
            </w:r>
          </w:p>
        </w:tc>
        <w:tc>
          <w:tcPr>
            <w:tcW w:w="1210" w:type="dxa"/>
          </w:tcPr>
          <w:p w14:paraId="3B6A49EC" w14:textId="77777777" w:rsidR="0064775E" w:rsidRPr="00E45479" w:rsidRDefault="0064775E" w:rsidP="00654402">
            <w:pPr>
              <w:jc w:val="both"/>
              <w:rPr>
                <w:rFonts w:cstheme="minorHAnsi"/>
              </w:rPr>
            </w:pPr>
            <w:r w:rsidRPr="00E45479">
              <w:rPr>
                <w:rFonts w:cstheme="minorHAnsi"/>
              </w:rPr>
              <w:t>N</w:t>
            </w:r>
            <w:r w:rsidRPr="00E45479">
              <w:t>ein</w:t>
            </w:r>
          </w:p>
        </w:tc>
        <w:tc>
          <w:tcPr>
            <w:tcW w:w="2164" w:type="dxa"/>
          </w:tcPr>
          <w:p w14:paraId="77A2C603" w14:textId="77777777" w:rsidR="0064775E" w:rsidRPr="00E45479" w:rsidRDefault="0064775E" w:rsidP="00654402">
            <w:pPr>
              <w:jc w:val="both"/>
              <w:rPr>
                <w:rFonts w:cstheme="minorHAnsi"/>
              </w:rPr>
            </w:pPr>
            <w:proofErr w:type="spellStart"/>
            <w:r w:rsidRPr="00E45479">
              <w:t>Pröpst</w:t>
            </w:r>
            <w:proofErr w:type="spellEnd"/>
            <w:r w:rsidRPr="00E45479">
              <w:t>*in oder Einrichtungsleitung bei diakonischem Krankenhaus</w:t>
            </w:r>
          </w:p>
        </w:tc>
        <w:tc>
          <w:tcPr>
            <w:tcW w:w="0" w:type="auto"/>
          </w:tcPr>
          <w:p w14:paraId="3A9354C8" w14:textId="77777777" w:rsidR="0064775E" w:rsidRPr="00E45479" w:rsidRDefault="0064775E" w:rsidP="00654402">
            <w:pPr>
              <w:jc w:val="both"/>
              <w:rPr>
                <w:rFonts w:cstheme="minorHAnsi"/>
              </w:rPr>
            </w:pPr>
            <w:r w:rsidRPr="00E45479">
              <w:rPr>
                <w:rFonts w:cstheme="minorHAnsi"/>
              </w:rPr>
              <w:t>Gleichstellungsbeauftragte des Krankenhauses</w:t>
            </w:r>
          </w:p>
          <w:p w14:paraId="41284184" w14:textId="48DD7BE2" w:rsidR="0064775E" w:rsidRPr="00E45479" w:rsidRDefault="00E875EE" w:rsidP="00654402">
            <w:pPr>
              <w:jc w:val="both"/>
              <w:rPr>
                <w:rFonts w:cstheme="minorHAnsi"/>
              </w:rPr>
            </w:pPr>
            <w:r>
              <w:rPr>
                <w:rFonts w:cstheme="minorHAnsi"/>
              </w:rPr>
              <w:t>Beschwerdestelle nach dem Allgemeinen Gleichbehandlungsgesetz (AGG)</w:t>
            </w:r>
            <w:r w:rsidR="0064775E" w:rsidRPr="00E45479">
              <w:rPr>
                <w:rFonts w:cstheme="minorHAnsi"/>
              </w:rPr>
              <w:t xml:space="preserve"> der Nordkirche (Nele Bastian)</w:t>
            </w:r>
          </w:p>
        </w:tc>
      </w:tr>
      <w:tr w:rsidR="00E45479" w:rsidRPr="00E45479" w14:paraId="2487F835" w14:textId="77777777" w:rsidTr="00654402">
        <w:tc>
          <w:tcPr>
            <w:tcW w:w="0" w:type="auto"/>
          </w:tcPr>
          <w:p w14:paraId="2D196834" w14:textId="77777777" w:rsidR="0064775E" w:rsidRPr="00E45479" w:rsidRDefault="0064775E" w:rsidP="00654402">
            <w:pPr>
              <w:jc w:val="both"/>
              <w:rPr>
                <w:rFonts w:cstheme="minorHAnsi"/>
              </w:rPr>
            </w:pPr>
            <w:r w:rsidRPr="00E45479">
              <w:rPr>
                <w:rFonts w:cstheme="minorHAnsi"/>
              </w:rPr>
              <w:t xml:space="preserve">Von Grenzverletzung bzw. sexualisierter Gewalt erfahren im Kontext der Nordkirche </w:t>
            </w:r>
          </w:p>
        </w:tc>
        <w:tc>
          <w:tcPr>
            <w:tcW w:w="2770" w:type="dxa"/>
          </w:tcPr>
          <w:p w14:paraId="42BF6B4E" w14:textId="77777777" w:rsidR="0064775E" w:rsidRPr="00E45479" w:rsidRDefault="0064775E" w:rsidP="00654402">
            <w:pPr>
              <w:jc w:val="both"/>
            </w:pPr>
            <w:r w:rsidRPr="00E45479">
              <w:rPr>
                <w:rFonts w:cstheme="minorHAnsi"/>
              </w:rPr>
              <w:t>Ein P</w:t>
            </w:r>
            <w:r w:rsidRPr="00E45479">
              <w:t>atient erzählt die*der Krankenhausseelsorger*in, ein Pastor habe ihn als Jugendlichen missbraucht.</w:t>
            </w:r>
          </w:p>
          <w:p w14:paraId="44847610" w14:textId="77777777" w:rsidR="0064775E" w:rsidRPr="00E45479" w:rsidRDefault="0064775E" w:rsidP="00654402">
            <w:pPr>
              <w:jc w:val="both"/>
            </w:pPr>
          </w:p>
          <w:p w14:paraId="28B21EC7" w14:textId="6EB6DECE" w:rsidR="0064775E" w:rsidRPr="00E45479" w:rsidRDefault="0064775E" w:rsidP="00654402">
            <w:pPr>
              <w:jc w:val="both"/>
            </w:pPr>
            <w:r w:rsidRPr="00E45479">
              <w:t xml:space="preserve">Eine Kollegin in einer diakonischen Einrichtung fällt wegen ihrer </w:t>
            </w:r>
            <w:r w:rsidR="00E45479" w:rsidRPr="00E45479">
              <w:t xml:space="preserve">sexuellen </w:t>
            </w:r>
            <w:r w:rsidRPr="00E45479">
              <w:t>Grenzverletzungen auf.</w:t>
            </w:r>
          </w:p>
        </w:tc>
        <w:tc>
          <w:tcPr>
            <w:tcW w:w="1210" w:type="dxa"/>
          </w:tcPr>
          <w:p w14:paraId="54537F66" w14:textId="12267EA2" w:rsidR="001E7177" w:rsidRPr="00E45479" w:rsidRDefault="0064775E" w:rsidP="00654402">
            <w:pPr>
              <w:jc w:val="both"/>
              <w:rPr>
                <w:rFonts w:cstheme="minorHAnsi"/>
              </w:rPr>
            </w:pPr>
            <w:r w:rsidRPr="00E45479">
              <w:rPr>
                <w:rFonts w:cstheme="minorHAnsi"/>
              </w:rPr>
              <w:t>Ja</w:t>
            </w:r>
          </w:p>
        </w:tc>
        <w:tc>
          <w:tcPr>
            <w:tcW w:w="2164" w:type="dxa"/>
          </w:tcPr>
          <w:p w14:paraId="224B545B" w14:textId="77777777" w:rsidR="0064775E" w:rsidRPr="00E45479" w:rsidRDefault="0064775E" w:rsidP="00654402">
            <w:pPr>
              <w:jc w:val="both"/>
              <w:rPr>
                <w:rFonts w:cstheme="minorHAnsi"/>
              </w:rPr>
            </w:pPr>
            <w:proofErr w:type="spellStart"/>
            <w:r w:rsidRPr="00E45479">
              <w:t>Pröpst</w:t>
            </w:r>
            <w:proofErr w:type="spellEnd"/>
            <w:r w:rsidRPr="00E45479">
              <w:t>*in oder Einrichtungsleitung bei diakonischem Krankenhaus</w:t>
            </w:r>
          </w:p>
        </w:tc>
        <w:tc>
          <w:tcPr>
            <w:tcW w:w="0" w:type="auto"/>
          </w:tcPr>
          <w:p w14:paraId="3EEFFAE7" w14:textId="77777777" w:rsidR="0064775E" w:rsidRPr="00E45479" w:rsidRDefault="0064775E" w:rsidP="00654402">
            <w:pPr>
              <w:jc w:val="both"/>
              <w:rPr>
                <w:rFonts w:cstheme="minorHAnsi"/>
              </w:rPr>
            </w:pPr>
            <w:r w:rsidRPr="00E45479">
              <w:rPr>
                <w:rFonts w:cstheme="minorHAnsi"/>
              </w:rPr>
              <w:t>Stabsstelle</w:t>
            </w:r>
          </w:p>
          <w:p w14:paraId="17795393" w14:textId="77777777" w:rsidR="0064775E" w:rsidRPr="00E45479" w:rsidRDefault="0064775E" w:rsidP="00654402">
            <w:pPr>
              <w:jc w:val="both"/>
              <w:rPr>
                <w:rFonts w:cstheme="minorHAnsi"/>
              </w:rPr>
            </w:pPr>
            <w:r w:rsidRPr="00E45479">
              <w:rPr>
                <w:rFonts w:cstheme="minorHAnsi"/>
              </w:rPr>
              <w:t>UNA</w:t>
            </w:r>
          </w:p>
        </w:tc>
      </w:tr>
      <w:tr w:rsidR="00E45479" w:rsidRPr="00E45479" w14:paraId="2D21446B" w14:textId="77777777" w:rsidTr="00654402">
        <w:tc>
          <w:tcPr>
            <w:tcW w:w="0" w:type="auto"/>
          </w:tcPr>
          <w:p w14:paraId="0F49DFE0" w14:textId="77777777" w:rsidR="0064775E" w:rsidRPr="00E45479" w:rsidRDefault="0064775E" w:rsidP="00654402">
            <w:pPr>
              <w:jc w:val="both"/>
              <w:rPr>
                <w:rFonts w:cstheme="minorHAnsi"/>
              </w:rPr>
            </w:pPr>
            <w:r w:rsidRPr="00E45479">
              <w:rPr>
                <w:rFonts w:cstheme="minorHAnsi"/>
              </w:rPr>
              <w:lastRenderedPageBreak/>
              <w:t>Von Grenzverletzung bzw. sexualisierter Gewalt erfahren, in nicht-kirchlichem Kontext</w:t>
            </w:r>
          </w:p>
        </w:tc>
        <w:tc>
          <w:tcPr>
            <w:tcW w:w="2770" w:type="dxa"/>
          </w:tcPr>
          <w:p w14:paraId="201E46F4" w14:textId="7B70643F" w:rsidR="0064775E" w:rsidRPr="00E45479" w:rsidRDefault="0064775E" w:rsidP="00654402">
            <w:pPr>
              <w:jc w:val="both"/>
              <w:rPr>
                <w:rFonts w:cstheme="minorHAnsi"/>
              </w:rPr>
            </w:pPr>
            <w:r w:rsidRPr="00E45479">
              <w:rPr>
                <w:rFonts w:cstheme="minorHAnsi"/>
              </w:rPr>
              <w:t xml:space="preserve">Die*der </w:t>
            </w:r>
            <w:proofErr w:type="spellStart"/>
            <w:r w:rsidRPr="00E45479">
              <w:rPr>
                <w:rFonts w:cstheme="minorHAnsi"/>
              </w:rPr>
              <w:t>Krankehausseelsorger</w:t>
            </w:r>
            <w:proofErr w:type="spellEnd"/>
            <w:r w:rsidRPr="00E45479">
              <w:rPr>
                <w:rFonts w:cstheme="minorHAnsi"/>
              </w:rPr>
              <w:t>*</w:t>
            </w:r>
            <w:proofErr w:type="gramStart"/>
            <w:r w:rsidRPr="00E45479">
              <w:rPr>
                <w:rFonts w:cstheme="minorHAnsi"/>
              </w:rPr>
              <w:t>in erfahren</w:t>
            </w:r>
            <w:proofErr w:type="gramEnd"/>
            <w:r w:rsidRPr="00E45479">
              <w:rPr>
                <w:rFonts w:cstheme="minorHAnsi"/>
              </w:rPr>
              <w:t xml:space="preserve"> von einem übergriffigen Arzt, der mit einer Patientin schläft (Verstoß gegen das ärztliche Abstinenzgebot)</w:t>
            </w:r>
            <w:r w:rsidR="001E7177" w:rsidRPr="00E45479">
              <w:rPr>
                <w:rFonts w:cstheme="minorHAnsi"/>
              </w:rPr>
              <w:t>.</w:t>
            </w:r>
          </w:p>
        </w:tc>
        <w:tc>
          <w:tcPr>
            <w:tcW w:w="1210" w:type="dxa"/>
          </w:tcPr>
          <w:p w14:paraId="4494C96B" w14:textId="77777777" w:rsidR="0064775E" w:rsidRPr="00E45479" w:rsidRDefault="0064775E" w:rsidP="00654402">
            <w:pPr>
              <w:jc w:val="both"/>
              <w:rPr>
                <w:rFonts w:cstheme="minorHAnsi"/>
              </w:rPr>
            </w:pPr>
            <w:r w:rsidRPr="00E45479">
              <w:rPr>
                <w:rFonts w:cstheme="minorHAnsi"/>
              </w:rPr>
              <w:t>Nein</w:t>
            </w:r>
          </w:p>
        </w:tc>
        <w:tc>
          <w:tcPr>
            <w:tcW w:w="2164" w:type="dxa"/>
          </w:tcPr>
          <w:p w14:paraId="1AFFF25A" w14:textId="77777777" w:rsidR="0064775E" w:rsidRPr="00E45479" w:rsidRDefault="0064775E" w:rsidP="00654402">
            <w:pPr>
              <w:jc w:val="both"/>
              <w:rPr>
                <w:rFonts w:cstheme="minorHAnsi"/>
              </w:rPr>
            </w:pPr>
            <w:r w:rsidRPr="00E45479">
              <w:rPr>
                <w:rFonts w:cstheme="minorHAnsi"/>
              </w:rPr>
              <w:t>Krankenhaus</w:t>
            </w:r>
          </w:p>
        </w:tc>
        <w:tc>
          <w:tcPr>
            <w:tcW w:w="0" w:type="auto"/>
          </w:tcPr>
          <w:p w14:paraId="6801306C" w14:textId="31B27589" w:rsidR="0064775E" w:rsidRPr="0012138B" w:rsidRDefault="0064775E" w:rsidP="0012138B">
            <w:pPr>
              <w:jc w:val="both"/>
              <w:rPr>
                <w:rFonts w:cstheme="minorHAnsi"/>
                <w:i/>
                <w:color w:val="0070C0"/>
              </w:rPr>
            </w:pPr>
            <w:r w:rsidRPr="0012138B">
              <w:rPr>
                <w:rFonts w:cstheme="minorHAnsi"/>
              </w:rPr>
              <w:t>Ärztlicher Bezirksverband</w:t>
            </w:r>
          </w:p>
          <w:p w14:paraId="4565187D" w14:textId="77777777" w:rsidR="0012138B" w:rsidRPr="0012138B" w:rsidRDefault="0012138B" w:rsidP="0012138B">
            <w:pPr>
              <w:jc w:val="both"/>
              <w:rPr>
                <w:rFonts w:cstheme="minorHAnsi"/>
              </w:rPr>
            </w:pPr>
          </w:p>
          <w:p w14:paraId="10AB9540" w14:textId="77777777" w:rsidR="0064775E" w:rsidRPr="00E45479" w:rsidRDefault="0064775E" w:rsidP="00654402">
            <w:pPr>
              <w:jc w:val="both"/>
              <w:rPr>
                <w:rFonts w:cstheme="minorHAnsi"/>
              </w:rPr>
            </w:pPr>
            <w:r w:rsidRPr="00E45479">
              <w:rPr>
                <w:rFonts w:cstheme="minorHAnsi"/>
              </w:rPr>
              <w:t>Nicht-kirchliche Fachberatungsstelle gegen sexualisierte Gewalt vor Ort</w:t>
            </w:r>
          </w:p>
          <w:p w14:paraId="21896EF3" w14:textId="77777777" w:rsidR="0064775E" w:rsidRPr="00E45479" w:rsidRDefault="0064775E" w:rsidP="00654402">
            <w:pPr>
              <w:jc w:val="both"/>
              <w:rPr>
                <w:rFonts w:cstheme="minorHAnsi"/>
              </w:rPr>
            </w:pPr>
            <w:r w:rsidRPr="00E45479">
              <w:rPr>
                <w:rFonts w:cstheme="minorHAnsi"/>
              </w:rPr>
              <w:t xml:space="preserve">Kiel: </w:t>
            </w:r>
            <w:r w:rsidRPr="00E45479">
              <w:t xml:space="preserve"> </w:t>
            </w:r>
            <w:hyperlink r:id="rId15" w:history="1">
              <w:r w:rsidRPr="00E45479">
                <w:rPr>
                  <w:rStyle w:val="Hyperlink"/>
                  <w:rFonts w:cstheme="minorHAnsi"/>
                  <w:color w:val="auto"/>
                </w:rPr>
                <w:t>https://www.frauennotruf-kiel.de/</w:t>
              </w:r>
            </w:hyperlink>
            <w:r w:rsidRPr="00E45479">
              <w:rPr>
                <w:rFonts w:cstheme="minorHAnsi"/>
              </w:rPr>
              <w:t xml:space="preserve"> (auch für männliche Betroffene)</w:t>
            </w:r>
          </w:p>
          <w:p w14:paraId="30722AAF" w14:textId="77777777" w:rsidR="0064775E" w:rsidRPr="00E45479" w:rsidRDefault="0064775E" w:rsidP="00654402">
            <w:pPr>
              <w:jc w:val="both"/>
              <w:rPr>
                <w:rFonts w:cstheme="minorHAnsi"/>
                <w:lang w:val="en-GB"/>
              </w:rPr>
            </w:pPr>
            <w:r w:rsidRPr="00E45479">
              <w:rPr>
                <w:rFonts w:cstheme="minorHAnsi"/>
                <w:lang w:val="en-GB"/>
              </w:rPr>
              <w:t xml:space="preserve">Rostock: </w:t>
            </w:r>
            <w:r w:rsidRPr="00E45479">
              <w:rPr>
                <w:lang w:val="en-GB"/>
              </w:rPr>
              <w:t xml:space="preserve"> </w:t>
            </w:r>
            <w:hyperlink r:id="rId16" w:history="1">
              <w:r w:rsidRPr="00E45479">
                <w:rPr>
                  <w:rStyle w:val="Hyperlink"/>
                  <w:rFonts w:cstheme="minorHAnsi"/>
                  <w:color w:val="auto"/>
                  <w:lang w:val="en-GB"/>
                </w:rPr>
                <w:t>https://www.stark-machen.de/index.php/fachberatungsstelle</w:t>
              </w:r>
            </w:hyperlink>
            <w:r w:rsidRPr="00E45479">
              <w:rPr>
                <w:rFonts w:cstheme="minorHAnsi"/>
                <w:lang w:val="en-GB"/>
              </w:rPr>
              <w:t xml:space="preserve"> </w:t>
            </w:r>
          </w:p>
          <w:p w14:paraId="26DC3D37" w14:textId="77777777" w:rsidR="0064775E" w:rsidRPr="00E45479" w:rsidRDefault="0064775E" w:rsidP="00654402">
            <w:pPr>
              <w:jc w:val="both"/>
              <w:rPr>
                <w:rFonts w:cstheme="minorHAnsi"/>
              </w:rPr>
            </w:pPr>
            <w:r w:rsidRPr="00E45479">
              <w:rPr>
                <w:rFonts w:cstheme="minorHAnsi"/>
              </w:rPr>
              <w:t xml:space="preserve">Hamburg; </w:t>
            </w:r>
            <w:r w:rsidRPr="00E45479">
              <w:t xml:space="preserve"> </w:t>
            </w:r>
            <w:hyperlink r:id="rId17" w:history="1">
              <w:r w:rsidRPr="00E45479">
                <w:rPr>
                  <w:rStyle w:val="Hyperlink"/>
                  <w:rFonts w:cstheme="minorHAnsi"/>
                  <w:color w:val="auto"/>
                </w:rPr>
                <w:t>https://nexus-hamburg.de/</w:t>
              </w:r>
            </w:hyperlink>
            <w:r w:rsidRPr="00E45479">
              <w:rPr>
                <w:rFonts w:cstheme="minorHAnsi"/>
              </w:rPr>
              <w:t xml:space="preserve"> </w:t>
            </w:r>
          </w:p>
          <w:p w14:paraId="6A251EF3" w14:textId="77777777" w:rsidR="0064775E" w:rsidRPr="00E45479" w:rsidRDefault="0064775E" w:rsidP="00654402">
            <w:pPr>
              <w:jc w:val="both"/>
              <w:rPr>
                <w:rFonts w:cstheme="minorHAnsi"/>
              </w:rPr>
            </w:pPr>
            <w:r w:rsidRPr="00E45479">
              <w:rPr>
                <w:rFonts w:cstheme="minorHAnsi"/>
              </w:rPr>
              <w:t>Oder Hilfe-Telefon Sexueller Missbrauch: 0800 22 55 530</w:t>
            </w:r>
          </w:p>
        </w:tc>
      </w:tr>
      <w:tr w:rsidR="00E45479" w:rsidRPr="00E45479" w14:paraId="7254AB44" w14:textId="77777777" w:rsidTr="00654402">
        <w:tc>
          <w:tcPr>
            <w:tcW w:w="0" w:type="auto"/>
          </w:tcPr>
          <w:p w14:paraId="704A852D" w14:textId="77777777" w:rsidR="0064775E" w:rsidRPr="00E45479" w:rsidRDefault="0064775E" w:rsidP="00654402">
            <w:pPr>
              <w:jc w:val="both"/>
              <w:rPr>
                <w:rFonts w:cstheme="minorHAnsi"/>
              </w:rPr>
            </w:pPr>
            <w:r w:rsidRPr="00E45479">
              <w:t>Von a</w:t>
            </w:r>
            <w:r w:rsidRPr="00E45479">
              <w:rPr>
                <w:rFonts w:cstheme="minorHAnsi"/>
              </w:rPr>
              <w:t>nderer Form von Gewalt gegen Erwachsene erfahren</w:t>
            </w:r>
          </w:p>
        </w:tc>
        <w:tc>
          <w:tcPr>
            <w:tcW w:w="2770" w:type="dxa"/>
          </w:tcPr>
          <w:p w14:paraId="75E3F40C" w14:textId="77777777" w:rsidR="0064775E" w:rsidRPr="00E45479" w:rsidRDefault="0064775E" w:rsidP="00654402">
            <w:pPr>
              <w:jc w:val="both"/>
              <w:rPr>
                <w:rFonts w:cstheme="minorHAnsi"/>
              </w:rPr>
            </w:pPr>
            <w:r w:rsidRPr="00E45479">
              <w:rPr>
                <w:rFonts w:cstheme="minorHAnsi"/>
              </w:rPr>
              <w:t>Kollege wird im Team gemobbt.</w:t>
            </w:r>
          </w:p>
          <w:p w14:paraId="4516755B" w14:textId="77777777" w:rsidR="0064775E" w:rsidRPr="00E45479" w:rsidRDefault="0064775E" w:rsidP="00654402">
            <w:pPr>
              <w:jc w:val="both"/>
              <w:rPr>
                <w:rFonts w:cstheme="minorHAnsi"/>
              </w:rPr>
            </w:pPr>
          </w:p>
          <w:p w14:paraId="09A10DC9" w14:textId="77777777" w:rsidR="0064775E" w:rsidRPr="00E45479" w:rsidRDefault="0064775E" w:rsidP="00654402">
            <w:pPr>
              <w:jc w:val="both"/>
              <w:rPr>
                <w:rFonts w:cstheme="minorHAnsi"/>
              </w:rPr>
            </w:pPr>
            <w:r w:rsidRPr="00E45479">
              <w:rPr>
                <w:rFonts w:cstheme="minorHAnsi"/>
              </w:rPr>
              <w:t>Patientin schildert Gewalt durch Partner.</w:t>
            </w:r>
          </w:p>
        </w:tc>
        <w:tc>
          <w:tcPr>
            <w:tcW w:w="1210" w:type="dxa"/>
          </w:tcPr>
          <w:p w14:paraId="029A96D0" w14:textId="77777777" w:rsidR="0064775E" w:rsidRPr="00E45479" w:rsidRDefault="0064775E" w:rsidP="00654402">
            <w:pPr>
              <w:jc w:val="both"/>
              <w:rPr>
                <w:rFonts w:cstheme="minorHAnsi"/>
              </w:rPr>
            </w:pPr>
            <w:r w:rsidRPr="00E45479">
              <w:rPr>
                <w:rFonts w:cstheme="minorHAnsi"/>
              </w:rPr>
              <w:t>Nein</w:t>
            </w:r>
          </w:p>
        </w:tc>
        <w:tc>
          <w:tcPr>
            <w:tcW w:w="2164" w:type="dxa"/>
          </w:tcPr>
          <w:p w14:paraId="7F986547" w14:textId="77777777" w:rsidR="0064775E" w:rsidRPr="00E45479" w:rsidRDefault="0064775E" w:rsidP="00654402">
            <w:pPr>
              <w:jc w:val="both"/>
              <w:rPr>
                <w:rFonts w:cstheme="minorHAnsi"/>
              </w:rPr>
            </w:pPr>
            <w:r w:rsidRPr="00E45479">
              <w:rPr>
                <w:rFonts w:cstheme="minorHAnsi"/>
              </w:rPr>
              <w:t>Krankenhaus</w:t>
            </w:r>
          </w:p>
        </w:tc>
        <w:tc>
          <w:tcPr>
            <w:tcW w:w="0" w:type="auto"/>
          </w:tcPr>
          <w:p w14:paraId="14724C16" w14:textId="4A227800" w:rsidR="0064775E" w:rsidRPr="00E45479" w:rsidRDefault="0064775E" w:rsidP="00654402">
            <w:pPr>
              <w:jc w:val="both"/>
              <w:rPr>
                <w:rFonts w:cstheme="minorHAnsi"/>
              </w:rPr>
            </w:pPr>
            <w:r w:rsidRPr="00E45479">
              <w:rPr>
                <w:rFonts w:cstheme="minorHAnsi"/>
              </w:rPr>
              <w:t>Z.B. Hilfetelefon Gewalt gegen Frauen</w:t>
            </w:r>
            <w:r w:rsidR="0012138B">
              <w:rPr>
                <w:rFonts w:cstheme="minorHAnsi"/>
              </w:rPr>
              <w:t>:</w:t>
            </w:r>
            <w:r w:rsidRPr="00E45479">
              <w:rPr>
                <w:rFonts w:cstheme="minorHAnsi"/>
              </w:rPr>
              <w:t xml:space="preserve"> 116 016</w:t>
            </w:r>
          </w:p>
          <w:p w14:paraId="7FDD92C6" w14:textId="2AD88D90" w:rsidR="0064775E" w:rsidRPr="00E45479" w:rsidRDefault="0064775E" w:rsidP="00654402">
            <w:pPr>
              <w:jc w:val="both"/>
              <w:rPr>
                <w:rFonts w:cstheme="minorHAnsi"/>
              </w:rPr>
            </w:pPr>
            <w:r w:rsidRPr="00E45479">
              <w:rPr>
                <w:rFonts w:cstheme="minorHAnsi"/>
              </w:rPr>
              <w:t>Bzw. weitere Kontakte:</w:t>
            </w:r>
            <w:r w:rsidR="0012138B">
              <w:rPr>
                <w:rFonts w:cstheme="minorHAnsi"/>
              </w:rPr>
              <w:t xml:space="preserve"> </w:t>
            </w:r>
            <w:hyperlink r:id="rId18" w:history="1">
              <w:r w:rsidR="00802F33" w:rsidRPr="000972D7">
                <w:rPr>
                  <w:rStyle w:val="Hyperlink"/>
                  <w:rFonts w:cstheme="minorHAnsi"/>
                </w:rPr>
                <w:t>https://www.bmfsfj.de/bmfsfj/themen/gleichstellung/frauen-vor-gewalt-schuetzen/hilfe-und-vernetzung/hilfe-und-beratung-bei-gewalt-80640</w:t>
              </w:r>
            </w:hyperlink>
            <w:r w:rsidRPr="00E45479">
              <w:rPr>
                <w:rFonts w:cstheme="minorHAnsi"/>
              </w:rPr>
              <w:t xml:space="preserve"> </w:t>
            </w:r>
          </w:p>
        </w:tc>
      </w:tr>
      <w:tr w:rsidR="00E45479" w:rsidRPr="00E45479" w14:paraId="426DD839" w14:textId="77777777" w:rsidTr="00654402">
        <w:tc>
          <w:tcPr>
            <w:tcW w:w="0" w:type="auto"/>
          </w:tcPr>
          <w:p w14:paraId="353B3AED" w14:textId="77777777" w:rsidR="0064775E" w:rsidRPr="00E45479" w:rsidRDefault="0064775E" w:rsidP="00654402">
            <w:pPr>
              <w:jc w:val="both"/>
              <w:rPr>
                <w:rFonts w:cstheme="minorHAnsi"/>
              </w:rPr>
            </w:pPr>
            <w:r w:rsidRPr="00E45479">
              <w:rPr>
                <w:rFonts w:cstheme="minorHAnsi"/>
              </w:rPr>
              <w:t>Verdacht auf Kindeswohlgefährdung</w:t>
            </w:r>
          </w:p>
        </w:tc>
        <w:tc>
          <w:tcPr>
            <w:tcW w:w="2770" w:type="dxa"/>
          </w:tcPr>
          <w:p w14:paraId="3C506D3D" w14:textId="77777777" w:rsidR="0064775E" w:rsidRPr="00E45479" w:rsidRDefault="0064775E" w:rsidP="00654402">
            <w:pPr>
              <w:jc w:val="both"/>
              <w:rPr>
                <w:rFonts w:cstheme="minorHAnsi"/>
              </w:rPr>
            </w:pPr>
            <w:r w:rsidRPr="00E45479">
              <w:rPr>
                <w:rFonts w:cstheme="minorHAnsi"/>
              </w:rPr>
              <w:t>Kind hat Angst, nach Hause zu gehen und berichtet von Gewalt durch Eltern</w:t>
            </w:r>
          </w:p>
        </w:tc>
        <w:tc>
          <w:tcPr>
            <w:tcW w:w="1210" w:type="dxa"/>
          </w:tcPr>
          <w:p w14:paraId="747BA083" w14:textId="77777777" w:rsidR="0064775E" w:rsidRPr="00E45479" w:rsidRDefault="0064775E" w:rsidP="00654402">
            <w:pPr>
              <w:jc w:val="both"/>
              <w:rPr>
                <w:rFonts w:cstheme="minorHAnsi"/>
              </w:rPr>
            </w:pPr>
            <w:r w:rsidRPr="00E45479">
              <w:rPr>
                <w:rFonts w:cstheme="minorHAnsi"/>
              </w:rPr>
              <w:t>Nein</w:t>
            </w:r>
          </w:p>
        </w:tc>
        <w:tc>
          <w:tcPr>
            <w:tcW w:w="2164" w:type="dxa"/>
          </w:tcPr>
          <w:p w14:paraId="45C9BC3F" w14:textId="77777777" w:rsidR="0064775E" w:rsidRPr="00E45479" w:rsidRDefault="0064775E" w:rsidP="00654402">
            <w:pPr>
              <w:jc w:val="both"/>
              <w:rPr>
                <w:rFonts w:cstheme="minorHAnsi"/>
              </w:rPr>
            </w:pPr>
            <w:r w:rsidRPr="00E45479">
              <w:rPr>
                <w:rFonts w:cstheme="minorHAnsi"/>
              </w:rPr>
              <w:t>Krankenhaus</w:t>
            </w:r>
          </w:p>
        </w:tc>
        <w:tc>
          <w:tcPr>
            <w:tcW w:w="0" w:type="auto"/>
          </w:tcPr>
          <w:p w14:paraId="6747A410" w14:textId="77777777" w:rsidR="0064775E" w:rsidRPr="00E45479" w:rsidRDefault="0064775E" w:rsidP="00654402">
            <w:pPr>
              <w:jc w:val="both"/>
              <w:rPr>
                <w:rFonts w:cstheme="minorHAnsi"/>
              </w:rPr>
            </w:pPr>
            <w:r w:rsidRPr="00E45479">
              <w:rPr>
                <w:rFonts w:cstheme="minorHAnsi"/>
              </w:rPr>
              <w:t>Insofern erfahre Fachkraft („</w:t>
            </w:r>
            <w:proofErr w:type="spellStart"/>
            <w:r w:rsidRPr="00E45479">
              <w:rPr>
                <w:rFonts w:cstheme="minorHAnsi"/>
              </w:rPr>
              <w:t>InsoFa</w:t>
            </w:r>
            <w:proofErr w:type="spellEnd"/>
            <w:r w:rsidRPr="00E45479">
              <w:rPr>
                <w:rFonts w:cstheme="minorHAnsi"/>
              </w:rPr>
              <w:t>“) vor Ort (Jugendamt)</w:t>
            </w:r>
          </w:p>
        </w:tc>
      </w:tr>
    </w:tbl>
    <w:p w14:paraId="4CAA88D0" w14:textId="77777777" w:rsidR="00E875EE" w:rsidRDefault="00E875EE"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p>
    <w:p w14:paraId="30ABC25C" w14:textId="6B5F9380" w:rsidR="00E875EE" w:rsidRPr="00E875EE" w:rsidRDefault="00E875EE" w:rsidP="00E875EE">
      <w:pPr>
        <w:pStyle w:val="Standardabsatz"/>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b/>
          <w:bCs/>
          <w:sz w:val="22"/>
          <w:szCs w:val="22"/>
        </w:rPr>
      </w:pPr>
      <w:r w:rsidRPr="00E875EE">
        <w:rPr>
          <w:rFonts w:asciiTheme="minorHAnsi" w:hAnsiTheme="minorHAnsi" w:cstheme="minorHAnsi"/>
          <w:b/>
          <w:bCs/>
          <w:sz w:val="22"/>
          <w:szCs w:val="22"/>
        </w:rPr>
        <w:t>Für die Krankenhausseelsorge sind die wichtigen Kontaktpersonen deswegen:</w:t>
      </w:r>
    </w:p>
    <w:p w14:paraId="484C1774" w14:textId="77777777" w:rsidR="00E875EE" w:rsidRPr="003344E0" w:rsidRDefault="00E875EE" w:rsidP="00E875EE">
      <w:pPr>
        <w:pStyle w:val="Standardabsatz"/>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Ihre Leitung in </w:t>
      </w:r>
      <w:r w:rsidRPr="003344E0">
        <w:rPr>
          <w:rFonts w:asciiTheme="minorHAnsi" w:hAnsiTheme="minorHAnsi" w:cstheme="minorHAnsi"/>
          <w:sz w:val="22"/>
          <w:szCs w:val="22"/>
        </w:rPr>
        <w:t>der Einrichtung</w:t>
      </w:r>
    </w:p>
    <w:p w14:paraId="2A2C9F09" w14:textId="77777777" w:rsidR="00E875EE" w:rsidRPr="003344E0" w:rsidRDefault="00E875EE" w:rsidP="00E875EE">
      <w:pPr>
        <w:pStyle w:val="Standardabsatz"/>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r w:rsidRPr="003344E0">
        <w:rPr>
          <w:rFonts w:asciiTheme="minorHAnsi" w:hAnsiTheme="minorHAnsi" w:cstheme="minorHAnsi"/>
          <w:sz w:val="22"/>
          <w:szCs w:val="22"/>
        </w:rPr>
        <w:t xml:space="preserve">die Kontakt- und Leitungspersonen aus der Nordkirche: </w:t>
      </w:r>
    </w:p>
    <w:p w14:paraId="0CDDEEFE" w14:textId="77777777" w:rsidR="00E875EE" w:rsidRPr="003344E0" w:rsidRDefault="00E875EE" w:rsidP="00E875EE">
      <w:pPr>
        <w:pStyle w:val="Standardabsatz"/>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r w:rsidRPr="003344E0">
        <w:rPr>
          <w:rFonts w:asciiTheme="minorHAnsi" w:hAnsiTheme="minorHAnsi" w:cstheme="minorHAnsi"/>
          <w:sz w:val="22"/>
          <w:szCs w:val="22"/>
        </w:rPr>
        <w:t xml:space="preserve">Der*die zuständige </w:t>
      </w:r>
      <w:proofErr w:type="spellStart"/>
      <w:r w:rsidRPr="003344E0">
        <w:rPr>
          <w:rFonts w:asciiTheme="minorHAnsi" w:hAnsiTheme="minorHAnsi" w:cstheme="minorHAnsi"/>
          <w:sz w:val="22"/>
          <w:szCs w:val="22"/>
        </w:rPr>
        <w:t>Pröpst</w:t>
      </w:r>
      <w:proofErr w:type="spellEnd"/>
      <w:r w:rsidRPr="003344E0">
        <w:rPr>
          <w:rFonts w:asciiTheme="minorHAnsi" w:hAnsiTheme="minorHAnsi" w:cstheme="minorHAnsi"/>
          <w:sz w:val="22"/>
          <w:szCs w:val="22"/>
        </w:rPr>
        <w:t>*in bzw. die Einrichtungsleitung bei diakonischen Trägern</w:t>
      </w:r>
    </w:p>
    <w:p w14:paraId="39264E21" w14:textId="77777777" w:rsidR="00E875EE" w:rsidRPr="003344E0" w:rsidRDefault="00E875EE" w:rsidP="00E875EE">
      <w:pPr>
        <w:pStyle w:val="Standardabsatz"/>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r w:rsidRPr="003344E0">
        <w:rPr>
          <w:rFonts w:asciiTheme="minorHAnsi" w:hAnsiTheme="minorHAnsi" w:cstheme="minorHAnsi"/>
          <w:sz w:val="22"/>
          <w:szCs w:val="22"/>
        </w:rPr>
        <w:t xml:space="preserve">Koordinierungsstelle für Krankenhausseelsorge </w:t>
      </w:r>
    </w:p>
    <w:p w14:paraId="0D902940" w14:textId="4F5054B0" w:rsidR="00E875EE" w:rsidRPr="003344E0" w:rsidRDefault="00E875EE" w:rsidP="00E875EE">
      <w:pPr>
        <w:pStyle w:val="Standard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pPr>
      <w:r w:rsidRPr="003344E0">
        <w:rPr>
          <w:rFonts w:asciiTheme="minorHAnsi" w:hAnsiTheme="minorHAnsi" w:cstheme="minorHAnsi"/>
          <w:sz w:val="22"/>
          <w:szCs w:val="22"/>
        </w:rPr>
        <w:t xml:space="preserve">die Stabsstelle Prävention als zentrale </w:t>
      </w:r>
      <w:r>
        <w:rPr>
          <w:rFonts w:asciiTheme="minorHAnsi" w:hAnsiTheme="minorHAnsi" w:cstheme="minorHAnsi"/>
          <w:sz w:val="22"/>
          <w:szCs w:val="22"/>
        </w:rPr>
        <w:t xml:space="preserve">Ansprech- und </w:t>
      </w:r>
      <w:r w:rsidRPr="003344E0">
        <w:rPr>
          <w:rFonts w:asciiTheme="minorHAnsi" w:hAnsiTheme="minorHAnsi" w:cstheme="minorHAnsi"/>
          <w:sz w:val="22"/>
          <w:szCs w:val="22"/>
        </w:rPr>
        <w:t>Meldestelle</w:t>
      </w:r>
    </w:p>
    <w:p w14:paraId="6E50B60E" w14:textId="3305DEB6" w:rsidR="00851174" w:rsidRPr="00E875EE" w:rsidRDefault="00E875EE" w:rsidP="00D96D66">
      <w:pPr>
        <w:pStyle w:val="Standard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heme="minorHAnsi" w:hAnsiTheme="minorHAnsi" w:cstheme="minorHAnsi"/>
          <w:sz w:val="22"/>
          <w:szCs w:val="22"/>
        </w:rPr>
        <w:sectPr w:rsidR="00851174" w:rsidRPr="00E875EE" w:rsidSect="00EA5A47">
          <w:pgSz w:w="16838" w:h="11906" w:orient="landscape"/>
          <w:pgMar w:top="1418" w:right="1134" w:bottom="1021" w:left="1134" w:header="709" w:footer="709" w:gutter="0"/>
          <w:cols w:space="708"/>
          <w:docGrid w:linePitch="360"/>
        </w:sectPr>
      </w:pPr>
      <w:r>
        <w:rPr>
          <w:rFonts w:asciiTheme="minorHAnsi" w:hAnsiTheme="minorHAnsi" w:cstheme="minorHAnsi"/>
          <w:sz w:val="22"/>
          <w:szCs w:val="22"/>
        </w:rPr>
        <w:t>die UNA als unabhängige Beratungsstelle</w:t>
      </w:r>
    </w:p>
    <w:p w14:paraId="16C448E4" w14:textId="39467510" w:rsidR="009503CE" w:rsidRDefault="009503CE" w:rsidP="00D96D66">
      <w:pPr>
        <w:jc w:val="both"/>
        <w:rPr>
          <w:rFonts w:cstheme="minorHAnsi"/>
          <w:b/>
          <w:sz w:val="36"/>
          <w:szCs w:val="36"/>
        </w:rPr>
      </w:pPr>
      <w:r w:rsidRPr="00E875EE">
        <w:rPr>
          <w:rFonts w:cstheme="minorHAnsi"/>
          <w:b/>
          <w:sz w:val="36"/>
          <w:szCs w:val="36"/>
        </w:rPr>
        <w:lastRenderedPageBreak/>
        <w:t>Materialien</w:t>
      </w:r>
      <w:r w:rsidR="00BC7AFD" w:rsidRPr="00E875EE">
        <w:rPr>
          <w:rFonts w:cstheme="minorHAnsi"/>
          <w:b/>
          <w:sz w:val="36"/>
          <w:szCs w:val="36"/>
        </w:rPr>
        <w:t xml:space="preserve"> und</w:t>
      </w:r>
      <w:r w:rsidRPr="00E875EE">
        <w:rPr>
          <w:rFonts w:cstheme="minorHAnsi"/>
          <w:b/>
          <w:sz w:val="36"/>
          <w:szCs w:val="36"/>
        </w:rPr>
        <w:t xml:space="preserve"> Kontakte</w:t>
      </w:r>
    </w:p>
    <w:p w14:paraId="51CE5E6E" w14:textId="77777777" w:rsidR="007637CB" w:rsidRPr="00802F33" w:rsidRDefault="007637CB" w:rsidP="00D96D66">
      <w:pPr>
        <w:jc w:val="both"/>
        <w:rPr>
          <w:rFonts w:cstheme="minorHAnsi"/>
          <w:b/>
        </w:rPr>
      </w:pPr>
    </w:p>
    <w:p w14:paraId="06BA0657" w14:textId="6DF96C2D" w:rsidR="007637CB" w:rsidRPr="007637CB" w:rsidRDefault="007637CB" w:rsidP="00D96D66">
      <w:pPr>
        <w:jc w:val="both"/>
        <w:rPr>
          <w:rFonts w:cstheme="minorHAnsi"/>
          <w:b/>
          <w:sz w:val="24"/>
          <w:szCs w:val="24"/>
          <w:u w:val="single"/>
        </w:rPr>
      </w:pPr>
      <w:r w:rsidRPr="007637CB">
        <w:rPr>
          <w:rFonts w:cstheme="minorHAnsi"/>
          <w:b/>
          <w:sz w:val="24"/>
          <w:szCs w:val="24"/>
          <w:u w:val="single"/>
        </w:rPr>
        <w:t>Kontaktstellen</w:t>
      </w:r>
    </w:p>
    <w:p w14:paraId="6B64BA7A" w14:textId="1CEDA3B5" w:rsidR="00FD59D8" w:rsidRPr="007637CB" w:rsidRDefault="00FD59D8" w:rsidP="00D96D66">
      <w:pPr>
        <w:jc w:val="both"/>
        <w:rPr>
          <w:rFonts w:cstheme="minorHAnsi"/>
          <w:b/>
          <w:lang w:eastAsia="de-DE"/>
        </w:rPr>
      </w:pPr>
      <w:r w:rsidRPr="007637CB">
        <w:rPr>
          <w:rFonts w:cstheme="minorHAnsi"/>
          <w:b/>
        </w:rPr>
        <w:t xml:space="preserve">Stabsstelle Prävention - </w:t>
      </w:r>
      <w:r w:rsidRPr="007637CB">
        <w:rPr>
          <w:rFonts w:cstheme="minorHAnsi"/>
          <w:b/>
          <w:lang w:eastAsia="de-DE"/>
        </w:rPr>
        <w:t xml:space="preserve">Fachstelle gegen sexualisierte Gewalt </w:t>
      </w:r>
      <w:r w:rsidR="008D797B" w:rsidRPr="007637CB">
        <w:rPr>
          <w:rFonts w:cstheme="minorHAnsi"/>
          <w:b/>
          <w:lang w:eastAsia="de-DE"/>
        </w:rPr>
        <w:t>der Nordkirche</w:t>
      </w:r>
    </w:p>
    <w:p w14:paraId="1252C060" w14:textId="42DE4C09" w:rsidR="00FD59D8" w:rsidRPr="007637CB" w:rsidRDefault="00FD59D8" w:rsidP="00D96D66">
      <w:pPr>
        <w:jc w:val="both"/>
        <w:rPr>
          <w:rFonts w:cstheme="minorHAnsi"/>
        </w:rPr>
      </w:pPr>
      <w:r w:rsidRPr="007637CB">
        <w:rPr>
          <w:rFonts w:cstheme="minorHAnsi"/>
        </w:rPr>
        <w:t xml:space="preserve">Die </w:t>
      </w:r>
      <w:r w:rsidR="008D797B" w:rsidRPr="007637CB">
        <w:rPr>
          <w:rFonts w:cstheme="minorHAnsi"/>
        </w:rPr>
        <w:t xml:space="preserve">Stabsstelle </w:t>
      </w:r>
      <w:r w:rsidRPr="007637CB">
        <w:rPr>
          <w:rFonts w:cstheme="minorHAnsi"/>
        </w:rPr>
        <w:t>Prävention mit Sitz in Hamburg ist die zentrale Fach- und Ansprechstelle bei Frage zum Thema sexuelle Grenzverletzungen und sexualisierte Gewalt in der Nordkirche.</w:t>
      </w:r>
    </w:p>
    <w:p w14:paraId="2A2F640D" w14:textId="77777777" w:rsidR="002560F7" w:rsidRPr="007637CB" w:rsidRDefault="002560F7" w:rsidP="00D96D66">
      <w:pPr>
        <w:jc w:val="both"/>
        <w:rPr>
          <w:rFonts w:cstheme="minorHAnsi"/>
        </w:rPr>
      </w:pPr>
    </w:p>
    <w:p w14:paraId="49B89A71" w14:textId="77777777" w:rsidR="00802F33" w:rsidRDefault="00802F33" w:rsidP="00802F33">
      <w:pPr>
        <w:tabs>
          <w:tab w:val="left" w:pos="709"/>
        </w:tabs>
        <w:spacing w:after="240"/>
        <w:contextualSpacing/>
        <w:rPr>
          <w:rFonts w:cstheme="minorHAnsi"/>
        </w:rPr>
      </w:pPr>
      <w:r>
        <w:rPr>
          <w:rFonts w:cstheme="minorHAnsi"/>
        </w:rPr>
        <w:t>Stabsstelle Prävention</w:t>
      </w:r>
    </w:p>
    <w:p w14:paraId="363871FC" w14:textId="5A9717B1" w:rsidR="00FD59D8" w:rsidRPr="007637CB" w:rsidRDefault="008D797B" w:rsidP="00D96D66">
      <w:pPr>
        <w:jc w:val="both"/>
        <w:rPr>
          <w:rFonts w:cstheme="minorHAnsi"/>
          <w:lang w:eastAsia="de-DE"/>
        </w:rPr>
      </w:pPr>
      <w:r w:rsidRPr="007637CB">
        <w:rPr>
          <w:rFonts w:cstheme="minorHAnsi"/>
          <w:lang w:eastAsia="de-DE"/>
        </w:rPr>
        <w:t>Holstenkamp 1</w:t>
      </w:r>
    </w:p>
    <w:p w14:paraId="2E79AD3C" w14:textId="7174C5A1" w:rsidR="00FD59D8" w:rsidRPr="007637CB" w:rsidRDefault="008D797B" w:rsidP="00D96D66">
      <w:pPr>
        <w:jc w:val="both"/>
        <w:rPr>
          <w:rFonts w:cstheme="minorHAnsi"/>
          <w:lang w:eastAsia="de-DE"/>
        </w:rPr>
      </w:pPr>
      <w:r w:rsidRPr="007637CB">
        <w:rPr>
          <w:rFonts w:cstheme="minorHAnsi"/>
          <w:lang w:eastAsia="de-DE"/>
        </w:rPr>
        <w:t xml:space="preserve">22525 </w:t>
      </w:r>
      <w:r w:rsidR="00FD59D8" w:rsidRPr="007637CB">
        <w:rPr>
          <w:rFonts w:cstheme="minorHAnsi"/>
          <w:lang w:eastAsia="de-DE"/>
        </w:rPr>
        <w:t>Hamburg</w:t>
      </w:r>
    </w:p>
    <w:p w14:paraId="0CF7A4BA" w14:textId="27CE93A5" w:rsidR="00FD59D8" w:rsidRPr="007637CB" w:rsidRDefault="00FD59D8" w:rsidP="00D96D66">
      <w:pPr>
        <w:tabs>
          <w:tab w:val="left" w:pos="709"/>
        </w:tabs>
        <w:ind w:left="709" w:hanging="709"/>
        <w:jc w:val="both"/>
        <w:rPr>
          <w:rFonts w:cstheme="minorHAnsi"/>
          <w:lang w:eastAsia="de-DE"/>
        </w:rPr>
      </w:pPr>
      <w:r w:rsidRPr="007637CB">
        <w:rPr>
          <w:rFonts w:cstheme="minorHAnsi"/>
          <w:lang w:eastAsia="de-DE"/>
        </w:rPr>
        <w:t>Tel.:</w:t>
      </w:r>
      <w:r w:rsidR="0070544D" w:rsidRPr="007637CB">
        <w:rPr>
          <w:rFonts w:cstheme="minorHAnsi"/>
          <w:lang w:eastAsia="de-DE"/>
        </w:rPr>
        <w:tab/>
      </w:r>
      <w:r w:rsidRPr="007637CB">
        <w:rPr>
          <w:rFonts w:cstheme="minorHAnsi"/>
          <w:lang w:eastAsia="de-DE"/>
        </w:rPr>
        <w:t>040</w:t>
      </w:r>
      <w:r w:rsidR="0070544D" w:rsidRPr="007637CB">
        <w:rPr>
          <w:rFonts w:cstheme="minorHAnsi"/>
          <w:lang w:eastAsia="de-DE"/>
        </w:rPr>
        <w:t xml:space="preserve"> / </w:t>
      </w:r>
      <w:r w:rsidRPr="007637CB">
        <w:rPr>
          <w:rFonts w:cstheme="minorHAnsi"/>
          <w:lang w:eastAsia="de-DE"/>
        </w:rPr>
        <w:t>4321 6769-</w:t>
      </w:r>
      <w:r w:rsidR="008D797B" w:rsidRPr="007637CB">
        <w:rPr>
          <w:rFonts w:cstheme="minorHAnsi"/>
          <w:lang w:eastAsia="de-DE"/>
        </w:rPr>
        <w:t>0</w:t>
      </w:r>
    </w:p>
    <w:p w14:paraId="13772374" w14:textId="77777777" w:rsidR="00FD59D8" w:rsidRPr="007637CB" w:rsidRDefault="00FD59D8" w:rsidP="00D96D66">
      <w:pPr>
        <w:tabs>
          <w:tab w:val="left" w:pos="709"/>
        </w:tabs>
        <w:ind w:left="709" w:hanging="709"/>
        <w:jc w:val="both"/>
        <w:rPr>
          <w:rFonts w:cstheme="minorHAnsi"/>
          <w:lang w:eastAsia="de-DE"/>
        </w:rPr>
      </w:pPr>
      <w:proofErr w:type="gramStart"/>
      <w:r w:rsidRPr="007637CB">
        <w:rPr>
          <w:rFonts w:cstheme="minorHAnsi"/>
          <w:lang w:eastAsia="de-DE"/>
        </w:rPr>
        <w:t>Email</w:t>
      </w:r>
      <w:proofErr w:type="gramEnd"/>
      <w:r w:rsidRPr="007637CB">
        <w:rPr>
          <w:rFonts w:cstheme="minorHAnsi"/>
          <w:lang w:eastAsia="de-DE"/>
        </w:rPr>
        <w:t>:</w:t>
      </w:r>
      <w:r w:rsidR="0070544D" w:rsidRPr="007637CB">
        <w:rPr>
          <w:rFonts w:cstheme="minorHAnsi"/>
          <w:lang w:eastAsia="de-DE"/>
        </w:rPr>
        <w:tab/>
        <w:t>info</w:t>
      </w:r>
      <w:hyperlink r:id="rId19" w:history="1">
        <w:r w:rsidRPr="007637CB">
          <w:rPr>
            <w:rStyle w:val="Hyperlink"/>
            <w:rFonts w:cstheme="minorHAnsi"/>
            <w:lang w:eastAsia="de-DE"/>
          </w:rPr>
          <w:t>@praevention.nordkirche.de</w:t>
        </w:r>
      </w:hyperlink>
      <w:r w:rsidRPr="007637CB">
        <w:rPr>
          <w:rFonts w:cstheme="minorHAnsi"/>
          <w:lang w:eastAsia="de-DE"/>
        </w:rPr>
        <w:t xml:space="preserve"> </w:t>
      </w:r>
    </w:p>
    <w:p w14:paraId="5C97CF3D" w14:textId="77777777" w:rsidR="00FD59D8" w:rsidRPr="007637CB" w:rsidRDefault="0070544D" w:rsidP="00D96D66">
      <w:pPr>
        <w:tabs>
          <w:tab w:val="left" w:pos="709"/>
        </w:tabs>
        <w:jc w:val="both"/>
        <w:rPr>
          <w:rFonts w:cstheme="minorHAnsi"/>
        </w:rPr>
      </w:pPr>
      <w:r w:rsidRPr="007637CB">
        <w:rPr>
          <w:rFonts w:cstheme="minorHAnsi"/>
          <w:lang w:eastAsia="de-DE"/>
        </w:rPr>
        <w:t>URL</w:t>
      </w:r>
      <w:r w:rsidR="00FD59D8" w:rsidRPr="007637CB">
        <w:rPr>
          <w:rFonts w:cstheme="minorHAnsi"/>
          <w:lang w:eastAsia="de-DE"/>
        </w:rPr>
        <w:t>:</w:t>
      </w:r>
      <w:r w:rsidRPr="007637CB">
        <w:rPr>
          <w:rFonts w:cstheme="minorHAnsi"/>
          <w:lang w:eastAsia="de-DE"/>
        </w:rPr>
        <w:tab/>
      </w:r>
      <w:hyperlink r:id="rId20" w:history="1">
        <w:r w:rsidR="00FD59D8" w:rsidRPr="007637CB">
          <w:rPr>
            <w:rStyle w:val="Hyperlink"/>
            <w:rFonts w:cstheme="minorHAnsi"/>
            <w:lang w:eastAsia="de-DE"/>
          </w:rPr>
          <w:t>www.kirche-gegen-sexualisierte-gewalt.de</w:t>
        </w:r>
      </w:hyperlink>
    </w:p>
    <w:p w14:paraId="46F6368B" w14:textId="77777777" w:rsidR="00FD59D8" w:rsidRPr="007637CB" w:rsidRDefault="00FD59D8" w:rsidP="00D96D66">
      <w:pPr>
        <w:tabs>
          <w:tab w:val="left" w:pos="709"/>
        </w:tabs>
        <w:jc w:val="both"/>
        <w:rPr>
          <w:rFonts w:cstheme="minorHAnsi"/>
        </w:rPr>
      </w:pPr>
    </w:p>
    <w:p w14:paraId="6E975519" w14:textId="4CC16F1D" w:rsidR="00601C9D" w:rsidRPr="007637CB" w:rsidRDefault="00601C9D" w:rsidP="00D96D66">
      <w:pPr>
        <w:tabs>
          <w:tab w:val="left" w:pos="709"/>
        </w:tabs>
        <w:jc w:val="both"/>
        <w:rPr>
          <w:rFonts w:cstheme="minorHAnsi"/>
          <w:b/>
        </w:rPr>
      </w:pPr>
      <w:r w:rsidRPr="007637CB">
        <w:rPr>
          <w:rFonts w:cstheme="minorHAnsi"/>
          <w:b/>
        </w:rPr>
        <w:t>Unabhängige Ansprechstelle (UNA) für den Bereich der Nordkirche</w:t>
      </w:r>
    </w:p>
    <w:p w14:paraId="3EA8A1C9" w14:textId="77777777" w:rsidR="00601C9D" w:rsidRPr="007637CB" w:rsidRDefault="00601C9D" w:rsidP="00D96D66">
      <w:pPr>
        <w:tabs>
          <w:tab w:val="left" w:pos="709"/>
        </w:tabs>
        <w:jc w:val="both"/>
        <w:rPr>
          <w:rFonts w:cstheme="minorHAnsi"/>
        </w:rPr>
      </w:pPr>
      <w:r w:rsidRPr="007637CB">
        <w:rPr>
          <w:rFonts w:cstheme="minorHAnsi"/>
        </w:rPr>
        <w:t>Die Evangelisch-Lutherische Kirche in Norddeutschland hat WENDEPUNKT e.V. beauftragt, für sie als unabhängige Ansprechstelle (UNA) tätig zu werden.</w:t>
      </w:r>
      <w:r w:rsidR="00036834" w:rsidRPr="007637CB">
        <w:rPr>
          <w:rFonts w:cstheme="minorHAnsi"/>
        </w:rPr>
        <w:t xml:space="preserve"> </w:t>
      </w:r>
      <w:r w:rsidRPr="007637CB">
        <w:rPr>
          <w:rFonts w:cstheme="minorHAnsi"/>
        </w:rPr>
        <w:t>Menschen, die von sexualisierter Gewalt im Zuständigkeitsbereich der Nordkirche betroffen sind oder davon erfahren haben, können hier kostenlos weiterführende Hilfe bekommen</w:t>
      </w:r>
      <w:r w:rsidR="00036834" w:rsidRPr="007637CB">
        <w:rPr>
          <w:rFonts w:cstheme="minorHAnsi"/>
        </w:rPr>
        <w:t>. A</w:t>
      </w:r>
      <w:r w:rsidRPr="007637CB">
        <w:rPr>
          <w:rFonts w:cstheme="minorHAnsi"/>
        </w:rPr>
        <w:t xml:space="preserve">uch </w:t>
      </w:r>
      <w:r w:rsidR="00221CA5" w:rsidRPr="007637CB">
        <w:rPr>
          <w:rFonts w:cstheme="minorHAnsi"/>
        </w:rPr>
        <w:t xml:space="preserve">eine </w:t>
      </w:r>
      <w:r w:rsidRPr="007637CB">
        <w:rPr>
          <w:rFonts w:cstheme="minorHAnsi"/>
        </w:rPr>
        <w:t xml:space="preserve">anonymisierte Fachberatung </w:t>
      </w:r>
      <w:r w:rsidR="00221CA5" w:rsidRPr="007637CB">
        <w:rPr>
          <w:rFonts w:cstheme="minorHAnsi"/>
        </w:rPr>
        <w:t>ist möglich</w:t>
      </w:r>
      <w:r w:rsidR="00036834" w:rsidRPr="007637CB">
        <w:rPr>
          <w:rFonts w:cstheme="minorHAnsi"/>
        </w:rPr>
        <w:t>.</w:t>
      </w:r>
    </w:p>
    <w:p w14:paraId="573923FD" w14:textId="77777777" w:rsidR="002560F7" w:rsidRPr="007637CB" w:rsidRDefault="002560F7" w:rsidP="00D96D66">
      <w:pPr>
        <w:tabs>
          <w:tab w:val="left" w:pos="709"/>
        </w:tabs>
        <w:jc w:val="both"/>
        <w:rPr>
          <w:rFonts w:cstheme="minorHAnsi"/>
        </w:rPr>
      </w:pPr>
    </w:p>
    <w:p w14:paraId="66535FAE" w14:textId="644356D6" w:rsidR="00601C9D" w:rsidRPr="007637CB" w:rsidRDefault="00601C9D" w:rsidP="00802F33">
      <w:pPr>
        <w:tabs>
          <w:tab w:val="left" w:pos="709"/>
        </w:tabs>
        <w:ind w:left="709" w:hanging="709"/>
        <w:rPr>
          <w:rFonts w:cstheme="minorHAnsi"/>
        </w:rPr>
      </w:pPr>
      <w:r w:rsidRPr="007637CB">
        <w:rPr>
          <w:rFonts w:cstheme="minorHAnsi"/>
        </w:rPr>
        <w:t>Tel.:</w:t>
      </w:r>
      <w:r w:rsidR="00036834" w:rsidRPr="007637CB">
        <w:rPr>
          <w:rFonts w:cstheme="minorHAnsi"/>
        </w:rPr>
        <w:tab/>
      </w:r>
      <w:r w:rsidRPr="007637CB">
        <w:rPr>
          <w:rFonts w:cstheme="minorHAnsi"/>
        </w:rPr>
        <w:t>0800</w:t>
      </w:r>
      <w:r w:rsidR="00BC7AFD" w:rsidRPr="007637CB">
        <w:rPr>
          <w:rFonts w:cstheme="minorHAnsi"/>
        </w:rPr>
        <w:t xml:space="preserve"> / </w:t>
      </w:r>
      <w:r w:rsidRPr="007637CB">
        <w:rPr>
          <w:rFonts w:cstheme="minorHAnsi"/>
        </w:rPr>
        <w:t>022099 (kostenfrei)</w:t>
      </w:r>
      <w:r w:rsidR="00036834" w:rsidRPr="007637CB">
        <w:rPr>
          <w:rFonts w:cstheme="minorHAnsi"/>
        </w:rPr>
        <w:t xml:space="preserve">, </w:t>
      </w:r>
      <w:r w:rsidRPr="007637CB">
        <w:rPr>
          <w:rFonts w:cstheme="minorHAnsi"/>
        </w:rPr>
        <w:t>montags 9-11 Uhr, mittwochs 15-17 Uh</w:t>
      </w:r>
      <w:r w:rsidR="00036834" w:rsidRPr="007637CB">
        <w:rPr>
          <w:rFonts w:cstheme="minorHAnsi"/>
        </w:rPr>
        <w:t>r;</w:t>
      </w:r>
      <w:r w:rsidR="00036834" w:rsidRPr="007637CB">
        <w:rPr>
          <w:rFonts w:cstheme="minorHAnsi"/>
        </w:rPr>
        <w:br/>
        <w:t>a</w:t>
      </w:r>
      <w:r w:rsidRPr="007637CB">
        <w:rPr>
          <w:rFonts w:cstheme="minorHAnsi"/>
        </w:rPr>
        <w:t>ußerhalb der Sprechzeiten</w:t>
      </w:r>
      <w:r w:rsidR="00BC7AFD" w:rsidRPr="007637CB">
        <w:rPr>
          <w:rFonts w:cstheme="minorHAnsi"/>
        </w:rPr>
        <w:t xml:space="preserve"> wird</w:t>
      </w:r>
      <w:r w:rsidR="00036834" w:rsidRPr="007637CB">
        <w:rPr>
          <w:rFonts w:cstheme="minorHAnsi"/>
        </w:rPr>
        <w:t xml:space="preserve"> </w:t>
      </w:r>
      <w:r w:rsidR="00221CA5" w:rsidRPr="007637CB">
        <w:rPr>
          <w:rFonts w:cstheme="minorHAnsi"/>
        </w:rPr>
        <w:t xml:space="preserve">innerhalb von </w:t>
      </w:r>
      <w:r w:rsidRPr="007637CB">
        <w:rPr>
          <w:rFonts w:cstheme="minorHAnsi"/>
        </w:rPr>
        <w:t>24</w:t>
      </w:r>
      <w:r w:rsidR="00802F33">
        <w:rPr>
          <w:rFonts w:cstheme="minorHAnsi"/>
        </w:rPr>
        <w:t xml:space="preserve"> </w:t>
      </w:r>
      <w:r w:rsidRPr="007637CB">
        <w:rPr>
          <w:rFonts w:cstheme="minorHAnsi"/>
        </w:rPr>
        <w:t xml:space="preserve">Std. zurückgerufen. </w:t>
      </w:r>
    </w:p>
    <w:p w14:paraId="278A70E0" w14:textId="77777777" w:rsidR="00601C9D" w:rsidRPr="007637CB" w:rsidRDefault="00601C9D" w:rsidP="00802F33">
      <w:pPr>
        <w:tabs>
          <w:tab w:val="left" w:pos="709"/>
        </w:tabs>
        <w:rPr>
          <w:rFonts w:cstheme="minorHAnsi"/>
        </w:rPr>
      </w:pPr>
      <w:r w:rsidRPr="007637CB">
        <w:rPr>
          <w:rFonts w:cstheme="minorHAnsi"/>
        </w:rPr>
        <w:t>E</w:t>
      </w:r>
      <w:r w:rsidR="00BC7AFD" w:rsidRPr="007637CB">
        <w:rPr>
          <w:rFonts w:cstheme="minorHAnsi"/>
        </w:rPr>
        <w:t>-Mail</w:t>
      </w:r>
      <w:r w:rsidRPr="007637CB">
        <w:rPr>
          <w:rFonts w:cstheme="minorHAnsi"/>
        </w:rPr>
        <w:t>:</w:t>
      </w:r>
      <w:r w:rsidR="00BC7AFD" w:rsidRPr="007637CB">
        <w:rPr>
          <w:rFonts w:cstheme="minorHAnsi"/>
        </w:rPr>
        <w:tab/>
      </w:r>
      <w:r w:rsidRPr="007637CB">
        <w:rPr>
          <w:rFonts w:cstheme="minorHAnsi"/>
        </w:rPr>
        <w:t>una@wendepunkt-ev.de</w:t>
      </w:r>
    </w:p>
    <w:p w14:paraId="051912FA" w14:textId="77777777" w:rsidR="00601C9D" w:rsidRPr="007637CB" w:rsidRDefault="00BC7AFD" w:rsidP="00802F33">
      <w:pPr>
        <w:tabs>
          <w:tab w:val="left" w:pos="709"/>
        </w:tabs>
        <w:rPr>
          <w:rFonts w:cstheme="minorHAnsi"/>
        </w:rPr>
      </w:pPr>
      <w:r w:rsidRPr="007637CB">
        <w:rPr>
          <w:rFonts w:cstheme="minorHAnsi"/>
        </w:rPr>
        <w:t>URL:</w:t>
      </w:r>
      <w:r w:rsidRPr="007637CB">
        <w:rPr>
          <w:rFonts w:cstheme="minorHAnsi"/>
        </w:rPr>
        <w:tab/>
      </w:r>
      <w:hyperlink r:id="rId21" w:history="1">
        <w:r w:rsidR="00B413AD" w:rsidRPr="007637CB">
          <w:rPr>
            <w:rStyle w:val="Hyperlink"/>
            <w:rFonts w:cstheme="minorHAnsi"/>
          </w:rPr>
          <w:t>www.wendepunkt-ev.de/UNA</w:t>
        </w:r>
      </w:hyperlink>
    </w:p>
    <w:p w14:paraId="2DF9ACE1" w14:textId="77777777" w:rsidR="00B413AD" w:rsidRPr="007637CB" w:rsidRDefault="00B413AD" w:rsidP="00D96D66">
      <w:pPr>
        <w:tabs>
          <w:tab w:val="left" w:pos="709"/>
        </w:tabs>
        <w:jc w:val="both"/>
        <w:rPr>
          <w:rFonts w:cstheme="minorHAnsi"/>
        </w:rPr>
      </w:pPr>
    </w:p>
    <w:p w14:paraId="2B10AF4F" w14:textId="77777777" w:rsidR="008D4F77" w:rsidRPr="007637CB" w:rsidRDefault="008D4F77" w:rsidP="008D4F77">
      <w:pPr>
        <w:rPr>
          <w:rFonts w:cstheme="minorHAnsi"/>
          <w:b/>
          <w:bCs/>
        </w:rPr>
      </w:pPr>
      <w:r w:rsidRPr="007637CB">
        <w:rPr>
          <w:rFonts w:cstheme="minorHAnsi"/>
          <w:b/>
          <w:bCs/>
        </w:rPr>
        <w:t xml:space="preserve">Zentrale </w:t>
      </w:r>
      <w:proofErr w:type="spellStart"/>
      <w:r w:rsidRPr="007637CB">
        <w:rPr>
          <w:rFonts w:cstheme="minorHAnsi"/>
          <w:b/>
          <w:bCs/>
        </w:rPr>
        <w:t>Anlaufstelle.help</w:t>
      </w:r>
      <w:proofErr w:type="spellEnd"/>
    </w:p>
    <w:p w14:paraId="725F0DFB" w14:textId="77777777" w:rsidR="00802F33" w:rsidRDefault="008D4F77" w:rsidP="008D4F77">
      <w:pPr>
        <w:rPr>
          <w:rStyle w:val="Hervorhebung"/>
          <w:rFonts w:cstheme="minorHAnsi"/>
          <w:i w:val="0"/>
          <w:iCs w:val="0"/>
        </w:rPr>
      </w:pPr>
      <w:r w:rsidRPr="007637CB">
        <w:rPr>
          <w:rStyle w:val="Hervorhebung"/>
          <w:rFonts w:cstheme="minorHAnsi"/>
          <w:i w:val="0"/>
          <w:iCs w:val="0"/>
        </w:rPr>
        <w:t xml:space="preserve">Die von der EKD initiierte </w:t>
      </w:r>
      <w:proofErr w:type="spellStart"/>
      <w:r w:rsidRPr="007637CB">
        <w:rPr>
          <w:rStyle w:val="Hervorhebung"/>
          <w:rFonts w:cstheme="minorHAnsi"/>
          <w:i w:val="0"/>
          <w:iCs w:val="0"/>
        </w:rPr>
        <w:t>Zentrale</w:t>
      </w:r>
      <w:proofErr w:type="spellEnd"/>
      <w:r w:rsidRPr="007637CB">
        <w:rPr>
          <w:rStyle w:val="Hervorhebung"/>
          <w:rFonts w:cstheme="minorHAnsi"/>
          <w:i w:val="0"/>
          <w:iCs w:val="0"/>
        </w:rPr>
        <w:t xml:space="preserve"> </w:t>
      </w:r>
      <w:proofErr w:type="spellStart"/>
      <w:r w:rsidRPr="007637CB">
        <w:rPr>
          <w:rStyle w:val="Hervorhebung"/>
          <w:rFonts w:cstheme="minorHAnsi"/>
          <w:i w:val="0"/>
          <w:iCs w:val="0"/>
        </w:rPr>
        <w:t>Anlaufstelle.help</w:t>
      </w:r>
      <w:proofErr w:type="spellEnd"/>
      <w:r w:rsidRPr="007637CB">
        <w:rPr>
          <w:rStyle w:val="Hervorhebung"/>
          <w:rFonts w:cstheme="minorHAnsi"/>
          <w:i w:val="0"/>
          <w:iCs w:val="0"/>
        </w:rPr>
        <w:t xml:space="preserve"> ist bundesweit kostenlos und anonym erreichbar</w:t>
      </w:r>
    </w:p>
    <w:p w14:paraId="297D42F1" w14:textId="77777777" w:rsidR="00802F33" w:rsidRDefault="00802F33" w:rsidP="008D4F77">
      <w:pPr>
        <w:rPr>
          <w:rStyle w:val="Hervorhebung"/>
          <w:rFonts w:cstheme="minorHAnsi"/>
          <w:i w:val="0"/>
          <w:iCs w:val="0"/>
        </w:rPr>
      </w:pPr>
    </w:p>
    <w:p w14:paraId="25396DA7" w14:textId="643FE3F8" w:rsidR="00802F33" w:rsidRPr="00802F33" w:rsidRDefault="00802F33" w:rsidP="005426C7">
      <w:pPr>
        <w:tabs>
          <w:tab w:val="left" w:pos="709"/>
        </w:tabs>
        <w:rPr>
          <w:rStyle w:val="Hervorhebung"/>
          <w:rFonts w:cstheme="minorHAnsi"/>
          <w:iCs w:val="0"/>
          <w:color w:val="0070C0"/>
        </w:rPr>
      </w:pPr>
      <w:r>
        <w:rPr>
          <w:rStyle w:val="Hervorhebung"/>
          <w:rFonts w:cstheme="minorHAnsi"/>
          <w:i w:val="0"/>
          <w:iCs w:val="0"/>
        </w:rPr>
        <w:t>Tel.:</w:t>
      </w:r>
      <w:r>
        <w:rPr>
          <w:rStyle w:val="Hervorhebung"/>
          <w:rFonts w:cstheme="minorHAnsi"/>
          <w:i w:val="0"/>
          <w:iCs w:val="0"/>
        </w:rPr>
        <w:tab/>
      </w:r>
      <w:r w:rsidR="008D4F77" w:rsidRPr="007637CB">
        <w:rPr>
          <w:rStyle w:val="Hervorhebung"/>
          <w:rFonts w:cstheme="minorHAnsi"/>
          <w:i w:val="0"/>
          <w:iCs w:val="0"/>
        </w:rPr>
        <w:t>0800 5040 112</w:t>
      </w:r>
    </w:p>
    <w:p w14:paraId="7FA54960" w14:textId="77777777" w:rsidR="00802F33" w:rsidRDefault="00802F33" w:rsidP="008D4F77">
      <w:pPr>
        <w:rPr>
          <w:rStyle w:val="Hervorhebung"/>
          <w:rFonts w:cstheme="minorHAnsi"/>
          <w:i w:val="0"/>
          <w:iCs w:val="0"/>
        </w:rPr>
      </w:pPr>
      <w:r>
        <w:rPr>
          <w:rStyle w:val="Hervorhebung"/>
          <w:rFonts w:cstheme="minorHAnsi"/>
          <w:i w:val="0"/>
          <w:iCs w:val="0"/>
        </w:rPr>
        <w:t>E-Mail:</w:t>
      </w:r>
      <w:r>
        <w:rPr>
          <w:rStyle w:val="Hervorhebung"/>
          <w:rFonts w:cstheme="minorHAnsi"/>
          <w:i w:val="0"/>
          <w:iCs w:val="0"/>
        </w:rPr>
        <w:tab/>
      </w:r>
      <w:hyperlink r:id="rId22" w:history="1">
        <w:r w:rsidR="008D4F77" w:rsidRPr="007637CB">
          <w:rPr>
            <w:rStyle w:val="Hyperlink"/>
            <w:rFonts w:cstheme="minorHAnsi"/>
            <w:i/>
            <w:iCs/>
          </w:rPr>
          <w:t>zentrale@anlaufstelle.help</w:t>
        </w:r>
      </w:hyperlink>
    </w:p>
    <w:p w14:paraId="3BDB6217" w14:textId="77777777" w:rsidR="00802F33" w:rsidRDefault="00802F33" w:rsidP="008D4F77">
      <w:pPr>
        <w:rPr>
          <w:rStyle w:val="Hervorhebung"/>
          <w:rFonts w:cstheme="minorHAnsi"/>
          <w:i w:val="0"/>
          <w:iCs w:val="0"/>
        </w:rPr>
      </w:pPr>
      <w:r>
        <w:rPr>
          <w:rStyle w:val="Hervorhebung"/>
          <w:rFonts w:cstheme="minorHAnsi"/>
          <w:i w:val="0"/>
          <w:iCs w:val="0"/>
        </w:rPr>
        <w:t>URL:</w:t>
      </w:r>
      <w:r>
        <w:rPr>
          <w:rStyle w:val="Hervorhebung"/>
          <w:rFonts w:cstheme="minorHAnsi"/>
          <w:i w:val="0"/>
          <w:iCs w:val="0"/>
        </w:rPr>
        <w:tab/>
      </w:r>
      <w:hyperlink r:id="rId23" w:tgtFrame="_blank" w:history="1">
        <w:r w:rsidR="008D4F77" w:rsidRPr="007637CB">
          <w:rPr>
            <w:rStyle w:val="Hyperlink"/>
            <w:rFonts w:cstheme="minorHAnsi"/>
            <w:i/>
            <w:iCs/>
          </w:rPr>
          <w:t>www.anlaufstelle.help</w:t>
        </w:r>
      </w:hyperlink>
      <w:r w:rsidR="008D4F77" w:rsidRPr="007637CB">
        <w:rPr>
          <w:rStyle w:val="Hervorhebung"/>
          <w:rFonts w:cstheme="minorHAnsi"/>
          <w:i w:val="0"/>
          <w:iCs w:val="0"/>
        </w:rPr>
        <w:t>.</w:t>
      </w:r>
    </w:p>
    <w:p w14:paraId="3A222C63" w14:textId="58AB39F5" w:rsidR="008D4F77" w:rsidRPr="007637CB" w:rsidRDefault="008D4F77" w:rsidP="008D4F77">
      <w:pPr>
        <w:rPr>
          <w:rStyle w:val="Hervorhebung"/>
          <w:rFonts w:cstheme="minorHAnsi"/>
          <w:i w:val="0"/>
          <w:iCs w:val="0"/>
        </w:rPr>
      </w:pPr>
      <w:r w:rsidRPr="007637CB">
        <w:rPr>
          <w:rStyle w:val="Hervorhebung"/>
          <w:rFonts w:cstheme="minorHAnsi"/>
          <w:i w:val="0"/>
          <w:iCs w:val="0"/>
        </w:rPr>
        <w:t>Terminvereinbarungen für telefonische Beratungen sind möglich montags von 16.30 bis 18.00 Uhr sowie Dienstag bis Donnerstag von 10.00 bis 12.00 Uhr.</w:t>
      </w:r>
    </w:p>
    <w:p w14:paraId="156DE08E" w14:textId="77777777" w:rsidR="007637CB" w:rsidRPr="007637CB" w:rsidRDefault="007637CB" w:rsidP="008D4F77">
      <w:pPr>
        <w:rPr>
          <w:rStyle w:val="Hervorhebung"/>
          <w:rFonts w:cstheme="minorHAnsi"/>
          <w:i w:val="0"/>
          <w:iCs w:val="0"/>
        </w:rPr>
      </w:pPr>
    </w:p>
    <w:p w14:paraId="1798CC28" w14:textId="77777777" w:rsidR="007637CB" w:rsidRPr="007637CB" w:rsidRDefault="007637CB" w:rsidP="007637CB">
      <w:pPr>
        <w:rPr>
          <w:rFonts w:cstheme="minorHAnsi"/>
          <w:b/>
          <w:bCs/>
        </w:rPr>
      </w:pPr>
      <w:r w:rsidRPr="007637CB">
        <w:rPr>
          <w:rFonts w:cstheme="minorHAnsi"/>
          <w:b/>
          <w:bCs/>
        </w:rPr>
        <w:t>Nexus</w:t>
      </w:r>
    </w:p>
    <w:p w14:paraId="5BDCDC04" w14:textId="4609BE76" w:rsidR="007637CB" w:rsidRPr="007637CB" w:rsidRDefault="007637CB" w:rsidP="007637CB">
      <w:pPr>
        <w:rPr>
          <w:rFonts w:cstheme="minorHAnsi"/>
        </w:rPr>
      </w:pPr>
      <w:r w:rsidRPr="007637CB">
        <w:rPr>
          <w:rFonts w:cstheme="minorHAnsi"/>
        </w:rPr>
        <w:t xml:space="preserve">Netzwerk Hamburger Beratungsstellen gegen sexualisierte </w:t>
      </w:r>
      <w:r w:rsidRPr="0018714A">
        <w:rPr>
          <w:rFonts w:cstheme="minorHAnsi"/>
        </w:rPr>
        <w:t>Gewalt</w:t>
      </w:r>
      <w:r w:rsidR="00802F33" w:rsidRPr="0018714A">
        <w:rPr>
          <w:rFonts w:cstheme="minorHAnsi"/>
        </w:rPr>
        <w:t>: f</w:t>
      </w:r>
      <w:r w:rsidRPr="0018714A">
        <w:rPr>
          <w:rFonts w:cstheme="minorHAnsi"/>
        </w:rPr>
        <w:t>ür be</w:t>
      </w:r>
      <w:r w:rsidRPr="007637CB">
        <w:rPr>
          <w:rFonts w:cstheme="minorHAnsi"/>
        </w:rPr>
        <w:t>troffene Menschen in Hamburg und Umgebung.</w:t>
      </w:r>
    </w:p>
    <w:p w14:paraId="42F17C37" w14:textId="77777777" w:rsidR="007637CB" w:rsidRPr="007637CB" w:rsidRDefault="000F4422" w:rsidP="007637CB">
      <w:pPr>
        <w:rPr>
          <w:rFonts w:cstheme="minorHAnsi"/>
        </w:rPr>
      </w:pPr>
      <w:hyperlink r:id="rId24" w:history="1">
        <w:r w:rsidR="007637CB" w:rsidRPr="007637CB">
          <w:rPr>
            <w:rStyle w:val="Hyperlink"/>
            <w:rFonts w:cstheme="minorHAnsi"/>
          </w:rPr>
          <w:t>https://nexus-hamburg.de/</w:t>
        </w:r>
      </w:hyperlink>
    </w:p>
    <w:p w14:paraId="12FCE312" w14:textId="77777777" w:rsidR="007637CB" w:rsidRPr="007637CB" w:rsidRDefault="007637CB" w:rsidP="007637CB">
      <w:pPr>
        <w:rPr>
          <w:rFonts w:cstheme="minorHAnsi"/>
        </w:rPr>
      </w:pPr>
    </w:p>
    <w:p w14:paraId="0A9FD620" w14:textId="77777777" w:rsidR="007637CB" w:rsidRPr="007637CB" w:rsidRDefault="007637CB" w:rsidP="007637CB">
      <w:pPr>
        <w:rPr>
          <w:rFonts w:cstheme="minorHAnsi"/>
          <w:b/>
          <w:bCs/>
        </w:rPr>
      </w:pPr>
      <w:r w:rsidRPr="007637CB">
        <w:rPr>
          <w:rFonts w:cstheme="minorHAnsi"/>
          <w:b/>
          <w:bCs/>
        </w:rPr>
        <w:t xml:space="preserve">Kein Täter </w:t>
      </w:r>
      <w:proofErr w:type="gramStart"/>
      <w:r w:rsidRPr="007637CB">
        <w:rPr>
          <w:rFonts w:cstheme="minorHAnsi"/>
          <w:b/>
          <w:bCs/>
        </w:rPr>
        <w:t>werden</w:t>
      </w:r>
      <w:proofErr w:type="gramEnd"/>
    </w:p>
    <w:p w14:paraId="30E64006" w14:textId="77777777" w:rsidR="007637CB" w:rsidRPr="007637CB" w:rsidRDefault="007637CB" w:rsidP="007637CB">
      <w:pPr>
        <w:rPr>
          <w:rFonts w:cstheme="minorHAnsi"/>
        </w:rPr>
      </w:pPr>
      <w:r w:rsidRPr="007637CB">
        <w:rPr>
          <w:rFonts w:cstheme="minorHAnsi"/>
        </w:rPr>
        <w:t>Das Präventionsnetzwerk ist ein durch die Schweigepflicht geschütztes Behandlungsangebot für Männer und Frauen, Erwachsene und Jugendliche, die sich sexuell zu Kindern hingezogen fühlen.</w:t>
      </w:r>
    </w:p>
    <w:p w14:paraId="0C32FB14" w14:textId="77777777" w:rsidR="007637CB" w:rsidRPr="007637CB" w:rsidRDefault="000F4422" w:rsidP="007637CB">
      <w:pPr>
        <w:rPr>
          <w:rFonts w:cstheme="minorHAnsi"/>
        </w:rPr>
      </w:pPr>
      <w:hyperlink r:id="rId25" w:history="1">
        <w:r w:rsidR="007637CB" w:rsidRPr="007637CB">
          <w:rPr>
            <w:rStyle w:val="Hyperlink"/>
            <w:rFonts w:cstheme="minorHAnsi"/>
          </w:rPr>
          <w:t>https://www.kein-taeter-werden.de/</w:t>
        </w:r>
      </w:hyperlink>
      <w:r w:rsidR="007637CB" w:rsidRPr="007637CB">
        <w:rPr>
          <w:rFonts w:cstheme="minorHAnsi"/>
        </w:rPr>
        <w:t xml:space="preserve"> </w:t>
      </w:r>
    </w:p>
    <w:p w14:paraId="4190A603" w14:textId="77777777" w:rsidR="008D4F77" w:rsidRPr="007637CB" w:rsidRDefault="008D4F77" w:rsidP="00D96D66">
      <w:pPr>
        <w:tabs>
          <w:tab w:val="left" w:pos="709"/>
        </w:tabs>
        <w:jc w:val="both"/>
        <w:rPr>
          <w:rFonts w:cstheme="minorHAnsi"/>
          <w:b/>
        </w:rPr>
      </w:pPr>
    </w:p>
    <w:p w14:paraId="1EAB33A2" w14:textId="250B431C" w:rsidR="007637CB" w:rsidRPr="007637CB" w:rsidRDefault="007637CB" w:rsidP="007637CB">
      <w:pPr>
        <w:rPr>
          <w:rFonts w:cstheme="minorHAnsi"/>
          <w:b/>
          <w:bCs/>
        </w:rPr>
      </w:pPr>
      <w:r w:rsidRPr="007637CB">
        <w:rPr>
          <w:rFonts w:cstheme="minorHAnsi"/>
          <w:b/>
          <w:bCs/>
        </w:rPr>
        <w:t xml:space="preserve">Hilfe-Portal Sexueller Missbrauch </w:t>
      </w:r>
    </w:p>
    <w:p w14:paraId="2478455F" w14:textId="77777777" w:rsidR="00B413AD" w:rsidRPr="007637CB" w:rsidRDefault="00B413AD" w:rsidP="00D96D66">
      <w:pPr>
        <w:tabs>
          <w:tab w:val="left" w:pos="709"/>
        </w:tabs>
        <w:jc w:val="both"/>
        <w:rPr>
          <w:rFonts w:cstheme="minorHAnsi"/>
        </w:rPr>
      </w:pPr>
      <w:r w:rsidRPr="007637CB">
        <w:rPr>
          <w:rFonts w:cstheme="minorHAnsi"/>
        </w:rPr>
        <w:t>Das „Hilfetelefon Sexueller Missbrauch“ ist die bundesweite, kostenfreie und anonyme Anlaufstelle für Betroffene von sexueller Gewalt, für Angehörige sowie Personen aus dem sozialen Umfeld von Kindern, für Fachkräfte und für alle Interessierten.</w:t>
      </w:r>
    </w:p>
    <w:p w14:paraId="350A1D03" w14:textId="77777777" w:rsidR="00225F7A" w:rsidRPr="007637CB" w:rsidRDefault="00B413AD" w:rsidP="005426C7">
      <w:pPr>
        <w:tabs>
          <w:tab w:val="left" w:pos="709"/>
        </w:tabs>
        <w:jc w:val="both"/>
        <w:rPr>
          <w:rFonts w:cstheme="minorHAnsi"/>
        </w:rPr>
      </w:pPr>
      <w:r w:rsidRPr="007637CB">
        <w:rPr>
          <w:rFonts w:cstheme="minorHAnsi"/>
        </w:rPr>
        <w:t>Tel</w:t>
      </w:r>
      <w:r w:rsidR="00036834" w:rsidRPr="007637CB">
        <w:rPr>
          <w:rFonts w:cstheme="minorHAnsi"/>
        </w:rPr>
        <w:t>.</w:t>
      </w:r>
      <w:r w:rsidRPr="007637CB">
        <w:rPr>
          <w:rFonts w:cstheme="minorHAnsi"/>
        </w:rPr>
        <w:t>:</w:t>
      </w:r>
      <w:r w:rsidR="00036834" w:rsidRPr="007637CB">
        <w:rPr>
          <w:rFonts w:cstheme="minorHAnsi"/>
        </w:rPr>
        <w:tab/>
      </w:r>
      <w:r w:rsidRPr="007637CB">
        <w:rPr>
          <w:rFonts w:cstheme="minorHAnsi"/>
        </w:rPr>
        <w:t xml:space="preserve">0800 </w:t>
      </w:r>
      <w:r w:rsidR="00BC7AFD" w:rsidRPr="007637CB">
        <w:rPr>
          <w:rFonts w:cstheme="minorHAnsi"/>
        </w:rPr>
        <w:t xml:space="preserve">/ </w:t>
      </w:r>
      <w:r w:rsidRPr="007637CB">
        <w:rPr>
          <w:rFonts w:cstheme="minorHAnsi"/>
        </w:rPr>
        <w:t>22 555 530 (anonym und kostenfrei)</w:t>
      </w:r>
    </w:p>
    <w:p w14:paraId="6A49ACBE" w14:textId="77777777" w:rsidR="007637CB" w:rsidRPr="007637CB" w:rsidRDefault="007637CB" w:rsidP="005426C7">
      <w:pPr>
        <w:tabs>
          <w:tab w:val="left" w:pos="709"/>
        </w:tabs>
        <w:ind w:left="709"/>
        <w:jc w:val="both"/>
        <w:rPr>
          <w:rFonts w:cstheme="minorHAnsi"/>
        </w:rPr>
      </w:pPr>
      <w:r w:rsidRPr="007637CB">
        <w:rPr>
          <w:rFonts w:cstheme="minorHAnsi"/>
        </w:rPr>
        <w:t>Mo., Mi., Fr.: 9.00 bis 14.00 Uhr</w:t>
      </w:r>
    </w:p>
    <w:p w14:paraId="10118E8B" w14:textId="2774DCCD" w:rsidR="007637CB" w:rsidRPr="00E875EE" w:rsidRDefault="007637CB" w:rsidP="005426C7">
      <w:pPr>
        <w:tabs>
          <w:tab w:val="left" w:pos="709"/>
        </w:tabs>
        <w:ind w:left="709"/>
        <w:jc w:val="both"/>
        <w:rPr>
          <w:rFonts w:cstheme="minorHAnsi"/>
          <w:lang w:val="en-GB"/>
        </w:rPr>
      </w:pPr>
      <w:r w:rsidRPr="00E875EE">
        <w:rPr>
          <w:rFonts w:cstheme="minorHAnsi"/>
          <w:lang w:val="en-GB"/>
        </w:rPr>
        <w:t xml:space="preserve">Di, Do: 15.00 bis 20.00 </w:t>
      </w:r>
      <w:proofErr w:type="gramStart"/>
      <w:r w:rsidRPr="00E875EE">
        <w:rPr>
          <w:rFonts w:cstheme="minorHAnsi"/>
          <w:lang w:val="en-GB"/>
        </w:rPr>
        <w:t>Uhr</w:t>
      </w:r>
      <w:proofErr w:type="gramEnd"/>
    </w:p>
    <w:p w14:paraId="60A1CF6D" w14:textId="1771C461" w:rsidR="007637CB" w:rsidRPr="00E875EE" w:rsidRDefault="005426C7" w:rsidP="005426C7">
      <w:pPr>
        <w:rPr>
          <w:rFonts w:cstheme="minorHAnsi"/>
          <w:lang w:val="en-GB"/>
        </w:rPr>
      </w:pPr>
      <w:r>
        <w:t>URL:</w:t>
      </w:r>
      <w:r>
        <w:tab/>
      </w:r>
      <w:hyperlink r:id="rId26" w:history="1">
        <w:r w:rsidRPr="000972D7">
          <w:rPr>
            <w:rStyle w:val="Hyperlink"/>
            <w:rFonts w:cstheme="minorHAnsi"/>
            <w:lang w:val="en-GB"/>
          </w:rPr>
          <w:t>https://www.hilfe-portal-missbrauch.de</w:t>
        </w:r>
      </w:hyperlink>
      <w:r w:rsidR="007637CB" w:rsidRPr="00E875EE">
        <w:rPr>
          <w:rFonts w:cstheme="minorHAnsi"/>
          <w:lang w:val="en-GB"/>
        </w:rPr>
        <w:t xml:space="preserve"> </w:t>
      </w:r>
    </w:p>
    <w:p w14:paraId="51A27651" w14:textId="77777777" w:rsidR="007637CB" w:rsidRPr="00E875EE" w:rsidRDefault="007637CB" w:rsidP="00D96D66">
      <w:pPr>
        <w:tabs>
          <w:tab w:val="left" w:pos="567"/>
          <w:tab w:val="left" w:pos="709"/>
        </w:tabs>
        <w:jc w:val="both"/>
        <w:rPr>
          <w:rFonts w:cstheme="minorHAnsi"/>
          <w:lang w:val="en-GB"/>
        </w:rPr>
      </w:pPr>
    </w:p>
    <w:p w14:paraId="29C87B24" w14:textId="033DCA28" w:rsidR="0064775E" w:rsidRDefault="0064775E" w:rsidP="0064775E">
      <w:pPr>
        <w:jc w:val="both"/>
        <w:rPr>
          <w:rFonts w:cstheme="minorHAnsi"/>
          <w:b/>
          <w:sz w:val="36"/>
          <w:szCs w:val="36"/>
        </w:rPr>
      </w:pPr>
      <w:r>
        <w:rPr>
          <w:rFonts w:cstheme="minorHAnsi"/>
          <w:b/>
          <w:sz w:val="36"/>
          <w:szCs w:val="36"/>
        </w:rPr>
        <w:lastRenderedPageBreak/>
        <w:t>Wissen und Ressourcen</w:t>
      </w:r>
    </w:p>
    <w:p w14:paraId="0B28DCE9" w14:textId="77777777" w:rsidR="0064775E" w:rsidRPr="00AB56EF" w:rsidRDefault="0064775E" w:rsidP="0064775E">
      <w:pPr>
        <w:jc w:val="both"/>
        <w:rPr>
          <w:rFonts w:cstheme="minorHAnsi"/>
        </w:rPr>
      </w:pPr>
    </w:p>
    <w:p w14:paraId="39AF9F67" w14:textId="77777777" w:rsidR="0064775E" w:rsidRPr="007637CB" w:rsidRDefault="0064775E" w:rsidP="0064775E">
      <w:pPr>
        <w:jc w:val="both"/>
        <w:rPr>
          <w:rFonts w:cstheme="minorHAnsi"/>
        </w:rPr>
      </w:pPr>
      <w:r w:rsidRPr="007637CB">
        <w:rPr>
          <w:rFonts w:cstheme="minorHAnsi"/>
        </w:rPr>
        <w:t xml:space="preserve">Eine ausführliche und regelmäßig aktualisierte </w:t>
      </w:r>
      <w:r w:rsidRPr="007637CB">
        <w:rPr>
          <w:rFonts w:cstheme="minorHAnsi"/>
          <w:b/>
        </w:rPr>
        <w:t>Literaturliste</w:t>
      </w:r>
      <w:r w:rsidRPr="007637CB">
        <w:rPr>
          <w:rFonts w:cstheme="minorHAnsi"/>
        </w:rPr>
        <w:t xml:space="preserve"> findet sich unter folgendem Link:</w:t>
      </w:r>
    </w:p>
    <w:p w14:paraId="2182F435" w14:textId="77777777" w:rsidR="0064775E" w:rsidRPr="007637CB" w:rsidRDefault="000F4422" w:rsidP="0064775E">
      <w:pPr>
        <w:jc w:val="both"/>
        <w:rPr>
          <w:rStyle w:val="Hyperlink"/>
          <w:rFonts w:cstheme="minorHAnsi"/>
        </w:rPr>
      </w:pPr>
      <w:hyperlink r:id="rId27" w:history="1">
        <w:r w:rsidR="0064775E" w:rsidRPr="007637CB">
          <w:rPr>
            <w:rStyle w:val="Hyperlink"/>
            <w:rFonts w:cstheme="minorHAnsi"/>
          </w:rPr>
          <w:t>https://beauftragte-missbrauch.de/mediathek/literatur</w:t>
        </w:r>
      </w:hyperlink>
    </w:p>
    <w:p w14:paraId="37DF5B2A" w14:textId="77777777" w:rsidR="0064775E" w:rsidRPr="007637CB" w:rsidRDefault="0064775E" w:rsidP="0064775E">
      <w:pPr>
        <w:jc w:val="both"/>
        <w:rPr>
          <w:rStyle w:val="Hyperlink"/>
          <w:rFonts w:cstheme="minorHAnsi"/>
        </w:rPr>
      </w:pPr>
    </w:p>
    <w:p w14:paraId="0EB91FCB" w14:textId="77777777" w:rsidR="0064775E" w:rsidRPr="007637CB" w:rsidRDefault="0064775E" w:rsidP="0064775E">
      <w:pPr>
        <w:jc w:val="both"/>
        <w:rPr>
          <w:rStyle w:val="Hyperlink"/>
          <w:rFonts w:cstheme="minorHAnsi"/>
          <w:b/>
          <w:bCs/>
          <w:u w:val="none"/>
        </w:rPr>
      </w:pPr>
      <w:r w:rsidRPr="007637CB">
        <w:rPr>
          <w:rStyle w:val="Hyperlink"/>
          <w:rFonts w:cstheme="minorHAnsi"/>
          <w:b/>
          <w:bCs/>
          <w:color w:val="auto"/>
          <w:u w:val="none"/>
        </w:rPr>
        <w:t xml:space="preserve">Materialien der Nordkirche </w:t>
      </w:r>
      <w:r>
        <w:rPr>
          <w:rStyle w:val="Hyperlink"/>
          <w:rFonts w:cstheme="minorHAnsi"/>
          <w:b/>
          <w:bCs/>
          <w:color w:val="auto"/>
          <w:u w:val="none"/>
        </w:rPr>
        <w:t>(u.a. die Broschüre „</w:t>
      </w:r>
      <w:proofErr w:type="gramStart"/>
      <w:r>
        <w:rPr>
          <w:rStyle w:val="Hyperlink"/>
          <w:rFonts w:cstheme="minorHAnsi"/>
          <w:b/>
          <w:bCs/>
          <w:color w:val="auto"/>
          <w:u w:val="none"/>
        </w:rPr>
        <w:t>FAQ Prävention</w:t>
      </w:r>
      <w:proofErr w:type="gramEnd"/>
      <w:r>
        <w:rPr>
          <w:rStyle w:val="Hyperlink"/>
          <w:rFonts w:cstheme="minorHAnsi"/>
          <w:b/>
          <w:bCs/>
          <w:color w:val="auto"/>
          <w:u w:val="none"/>
        </w:rPr>
        <w:t xml:space="preserve"> sexualisierter Gewalt“) </w:t>
      </w:r>
      <w:r w:rsidRPr="007637CB">
        <w:rPr>
          <w:rStyle w:val="Hyperlink"/>
          <w:rFonts w:cstheme="minorHAnsi"/>
          <w:b/>
          <w:bCs/>
          <w:color w:val="auto"/>
          <w:u w:val="none"/>
        </w:rPr>
        <w:t>finden Sie hier:</w:t>
      </w:r>
    </w:p>
    <w:p w14:paraId="6F0577CC" w14:textId="77777777" w:rsidR="0064775E" w:rsidRPr="007637CB" w:rsidRDefault="0064775E" w:rsidP="0064775E">
      <w:pPr>
        <w:jc w:val="both"/>
        <w:rPr>
          <w:rStyle w:val="Hyperlink"/>
          <w:rFonts w:cstheme="minorHAnsi"/>
        </w:rPr>
      </w:pPr>
      <w:r w:rsidRPr="007637CB">
        <w:rPr>
          <w:rStyle w:val="Hyperlink"/>
          <w:rFonts w:cstheme="minorHAnsi"/>
        </w:rPr>
        <w:t>https://www.kirche-gegen-sexualisierte-gewalt.de/praevention/material-downloads/</w:t>
      </w:r>
    </w:p>
    <w:p w14:paraId="3FD1D122" w14:textId="77777777" w:rsidR="0064775E" w:rsidRPr="007637CB" w:rsidRDefault="0064775E" w:rsidP="0064775E">
      <w:pPr>
        <w:rPr>
          <w:rFonts w:cstheme="minorHAnsi"/>
        </w:rPr>
      </w:pPr>
    </w:p>
    <w:p w14:paraId="6F50E149" w14:textId="77777777" w:rsidR="0064775E" w:rsidRPr="007637CB" w:rsidRDefault="0064775E" w:rsidP="0064775E">
      <w:pPr>
        <w:rPr>
          <w:rFonts w:cstheme="minorHAnsi"/>
          <w:b/>
          <w:bCs/>
        </w:rPr>
      </w:pPr>
      <w:r w:rsidRPr="007637CB">
        <w:rPr>
          <w:rFonts w:cstheme="minorHAnsi"/>
          <w:b/>
          <w:bCs/>
        </w:rPr>
        <w:t>hinschauen – helfen – handeln</w:t>
      </w:r>
    </w:p>
    <w:p w14:paraId="0CDFA8DB" w14:textId="77777777" w:rsidR="0064775E" w:rsidRPr="007637CB" w:rsidRDefault="0064775E" w:rsidP="0064775E">
      <w:pPr>
        <w:rPr>
          <w:rFonts w:cstheme="minorHAnsi"/>
        </w:rPr>
      </w:pPr>
      <w:r w:rsidRPr="007637CB">
        <w:rPr>
          <w:rFonts w:cstheme="minorHAnsi"/>
        </w:rPr>
        <w:t xml:space="preserve">Eine Initiative der evangelischen Landeskirchen und der Diakonie gegen sexualisierte Gewalt. Sie vermittelt Wissen zur Prävention und zu Strukturen der evangelischen Kirche und der Diakonie und bietet Schulungen für </w:t>
      </w:r>
      <w:proofErr w:type="spellStart"/>
      <w:proofErr w:type="gramStart"/>
      <w:r w:rsidRPr="007637CB">
        <w:rPr>
          <w:rFonts w:cstheme="minorHAnsi"/>
        </w:rPr>
        <w:t>Multiplikator:innen</w:t>
      </w:r>
      <w:proofErr w:type="spellEnd"/>
      <w:proofErr w:type="gramEnd"/>
      <w:r w:rsidRPr="007637CB">
        <w:rPr>
          <w:rFonts w:cstheme="minorHAnsi"/>
        </w:rPr>
        <w:t xml:space="preserve"> an. </w:t>
      </w:r>
    </w:p>
    <w:p w14:paraId="7B5D8C6E" w14:textId="77777777" w:rsidR="0064775E" w:rsidRPr="007637CB" w:rsidRDefault="000F4422" w:rsidP="0064775E">
      <w:pPr>
        <w:rPr>
          <w:rFonts w:cstheme="minorHAnsi"/>
        </w:rPr>
      </w:pPr>
      <w:hyperlink r:id="rId28" w:history="1">
        <w:r w:rsidR="0064775E" w:rsidRPr="007637CB">
          <w:rPr>
            <w:rStyle w:val="Hyperlink"/>
            <w:rFonts w:cstheme="minorHAnsi"/>
          </w:rPr>
          <w:t>www.hinschauen-helfen-handeln.de</w:t>
        </w:r>
      </w:hyperlink>
    </w:p>
    <w:p w14:paraId="4EE164FA" w14:textId="77777777" w:rsidR="0064775E" w:rsidRPr="007637CB" w:rsidRDefault="0064775E" w:rsidP="0064775E">
      <w:pPr>
        <w:rPr>
          <w:rFonts w:cstheme="minorHAnsi"/>
        </w:rPr>
      </w:pPr>
    </w:p>
    <w:p w14:paraId="37EB9EF7" w14:textId="77777777" w:rsidR="0064775E" w:rsidRPr="007637CB" w:rsidRDefault="0064775E" w:rsidP="0064775E">
      <w:pPr>
        <w:rPr>
          <w:rFonts w:cstheme="minorHAnsi"/>
          <w:b/>
          <w:bCs/>
        </w:rPr>
      </w:pPr>
      <w:r w:rsidRPr="007637CB">
        <w:rPr>
          <w:rFonts w:cstheme="minorHAnsi"/>
          <w:b/>
          <w:bCs/>
        </w:rPr>
        <w:t>Glaube nach Gewalterfahrungen</w:t>
      </w:r>
    </w:p>
    <w:p w14:paraId="653E42E5" w14:textId="77777777" w:rsidR="0064775E" w:rsidRPr="007637CB" w:rsidRDefault="0064775E" w:rsidP="0064775E">
      <w:pPr>
        <w:rPr>
          <w:rFonts w:cstheme="minorHAnsi"/>
        </w:rPr>
      </w:pPr>
      <w:proofErr w:type="spellStart"/>
      <w:r w:rsidRPr="007637CB">
        <w:rPr>
          <w:rFonts w:cstheme="minorHAnsi"/>
        </w:rPr>
        <w:t>GottesSuche</w:t>
      </w:r>
      <w:proofErr w:type="spellEnd"/>
      <w:r w:rsidRPr="007637CB">
        <w:rPr>
          <w:rFonts w:cstheme="minorHAnsi"/>
        </w:rPr>
        <w:t xml:space="preserve"> ist eine ökumenische Initiative für Menschen mit Missbrauchserfahrungen. Das Team des gleichnamigen Vereins begleitet und vernetzt betroffene Frauen und Männer. Außerdem werden Presseberichte über Vorfälle in beiden christlichen Kirchen gesammelt und auf der Homepage dokumentiert.</w:t>
      </w:r>
    </w:p>
    <w:p w14:paraId="20992AE1" w14:textId="77777777" w:rsidR="0064775E" w:rsidRDefault="000F4422" w:rsidP="0064775E">
      <w:pPr>
        <w:rPr>
          <w:rStyle w:val="Hyperlink"/>
          <w:rFonts w:cstheme="minorHAnsi"/>
        </w:rPr>
      </w:pPr>
      <w:hyperlink r:id="rId29" w:history="1">
        <w:r w:rsidR="0064775E" w:rsidRPr="007637CB">
          <w:rPr>
            <w:rStyle w:val="Hyperlink"/>
            <w:rFonts w:cstheme="minorHAnsi"/>
          </w:rPr>
          <w:t>www.gottes-suche.de</w:t>
        </w:r>
      </w:hyperlink>
    </w:p>
    <w:p w14:paraId="21F1B0BD" w14:textId="77777777" w:rsidR="00E875EE" w:rsidRPr="0064775E" w:rsidRDefault="00E875EE" w:rsidP="0064775E">
      <w:pPr>
        <w:rPr>
          <w:rFonts w:cstheme="minorHAnsi"/>
        </w:rPr>
      </w:pPr>
    </w:p>
    <w:p w14:paraId="260BCFA1" w14:textId="77777777" w:rsidR="00B413AD" w:rsidRPr="00AB56EF" w:rsidRDefault="00B413AD" w:rsidP="00D96D66">
      <w:pPr>
        <w:jc w:val="both"/>
        <w:rPr>
          <w:rFonts w:cstheme="minorHAnsi"/>
        </w:rPr>
      </w:pPr>
    </w:p>
    <w:p w14:paraId="6C16CFDB" w14:textId="7448886E" w:rsidR="0064775E" w:rsidRDefault="00605511" w:rsidP="0064775E">
      <w:pPr>
        <w:jc w:val="both"/>
        <w:rPr>
          <w:rFonts w:cstheme="minorHAnsi"/>
          <w:i/>
        </w:rPr>
      </w:pPr>
      <w:r w:rsidRPr="00E875EE">
        <w:rPr>
          <w:rFonts w:cstheme="minorHAnsi"/>
          <w:i/>
        </w:rPr>
        <w:t>Michael Brems</w:t>
      </w:r>
      <w:r w:rsidR="00221CA5" w:rsidRPr="00E875EE">
        <w:rPr>
          <w:rFonts w:cstheme="minorHAnsi"/>
          <w:i/>
        </w:rPr>
        <w:t xml:space="preserve">, </w:t>
      </w:r>
      <w:r w:rsidR="00CD00E0" w:rsidRPr="00E875EE">
        <w:rPr>
          <w:rFonts w:cstheme="minorHAnsi"/>
          <w:i/>
        </w:rPr>
        <w:t xml:space="preserve">Ralf T. Brinkmann, </w:t>
      </w:r>
      <w:r w:rsidR="00221CA5" w:rsidRPr="00E875EE">
        <w:rPr>
          <w:rFonts w:cstheme="minorHAnsi"/>
          <w:i/>
        </w:rPr>
        <w:t xml:space="preserve">Heike Holz, </w:t>
      </w:r>
      <w:r w:rsidR="003344E0" w:rsidRPr="00E875EE">
        <w:rPr>
          <w:rFonts w:cstheme="minorHAnsi"/>
          <w:i/>
        </w:rPr>
        <w:t xml:space="preserve">Inga </w:t>
      </w:r>
      <w:r w:rsidR="00E875EE">
        <w:rPr>
          <w:rFonts w:cstheme="minorHAnsi"/>
          <w:i/>
        </w:rPr>
        <w:t xml:space="preserve">Marie </w:t>
      </w:r>
      <w:r w:rsidR="003344E0" w:rsidRPr="00E875EE">
        <w:rPr>
          <w:rFonts w:cstheme="minorHAnsi"/>
          <w:i/>
        </w:rPr>
        <w:t xml:space="preserve">List, </w:t>
      </w:r>
      <w:r w:rsidR="009503CE" w:rsidRPr="00E875EE">
        <w:rPr>
          <w:rFonts w:cstheme="minorHAnsi"/>
          <w:i/>
        </w:rPr>
        <w:t>Rainer Kluck</w:t>
      </w:r>
    </w:p>
    <w:p w14:paraId="796D1C41" w14:textId="77777777" w:rsidR="005426C7" w:rsidRDefault="005426C7" w:rsidP="0064775E">
      <w:pPr>
        <w:jc w:val="both"/>
        <w:rPr>
          <w:rFonts w:cstheme="minorHAnsi"/>
          <w:i/>
        </w:rPr>
      </w:pPr>
    </w:p>
    <w:p w14:paraId="17A92D25" w14:textId="142F7853" w:rsidR="005426C7" w:rsidRPr="0018714A" w:rsidRDefault="005426C7" w:rsidP="0064775E">
      <w:pPr>
        <w:jc w:val="both"/>
        <w:rPr>
          <w:rFonts w:cstheme="minorHAnsi"/>
          <w:i/>
        </w:rPr>
      </w:pPr>
      <w:r w:rsidRPr="0018714A">
        <w:rPr>
          <w:rFonts w:cstheme="minorHAnsi"/>
          <w:i/>
        </w:rPr>
        <w:t>Stand: April 2024</w:t>
      </w:r>
    </w:p>
    <w:sectPr w:rsidR="005426C7" w:rsidRPr="0018714A" w:rsidSect="00EA5A47">
      <w:pgSz w:w="11906" w:h="16838"/>
      <w:pgMar w:top="1134" w:right="102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3884" w14:textId="77777777" w:rsidR="00EA5A47" w:rsidRDefault="00EA5A47" w:rsidP="00605511">
      <w:r>
        <w:separator/>
      </w:r>
    </w:p>
  </w:endnote>
  <w:endnote w:type="continuationSeparator" w:id="0">
    <w:p w14:paraId="2415F09C" w14:textId="77777777" w:rsidR="00EA5A47" w:rsidRDefault="00EA5A47" w:rsidP="0060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9032"/>
      <w:docPartObj>
        <w:docPartGallery w:val="Page Numbers (Bottom of Page)"/>
        <w:docPartUnique/>
      </w:docPartObj>
    </w:sdtPr>
    <w:sdtEndPr/>
    <w:sdtContent>
      <w:p w14:paraId="3E8619EB" w14:textId="03EB3565" w:rsidR="00920AA1" w:rsidRDefault="00920AA1">
        <w:pPr>
          <w:pStyle w:val="Fuzeile"/>
          <w:jc w:val="right"/>
        </w:pPr>
        <w:r>
          <w:fldChar w:fldCharType="begin"/>
        </w:r>
        <w:r>
          <w:instrText>PAGE   \* MERGEFORMAT</w:instrText>
        </w:r>
        <w:r>
          <w:fldChar w:fldCharType="separate"/>
        </w:r>
        <w:r w:rsidR="0070544D">
          <w:rPr>
            <w:noProof/>
          </w:rPr>
          <w:t>5</w:t>
        </w:r>
        <w:r>
          <w:fldChar w:fldCharType="end"/>
        </w:r>
      </w:p>
    </w:sdtContent>
  </w:sdt>
  <w:p w14:paraId="399D290F" w14:textId="77777777" w:rsidR="00920AA1" w:rsidRDefault="00920A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AC10" w14:textId="77777777" w:rsidR="00EA5A47" w:rsidRDefault="00EA5A47" w:rsidP="00605511">
      <w:r>
        <w:separator/>
      </w:r>
    </w:p>
  </w:footnote>
  <w:footnote w:type="continuationSeparator" w:id="0">
    <w:p w14:paraId="4F5DB392" w14:textId="77777777" w:rsidR="00EA5A47" w:rsidRDefault="00EA5A47" w:rsidP="00605511">
      <w:r>
        <w:continuationSeparator/>
      </w:r>
    </w:p>
  </w:footnote>
  <w:footnote w:id="1">
    <w:p w14:paraId="7307633A" w14:textId="77777777" w:rsidR="00F6748D" w:rsidRPr="00E72563" w:rsidRDefault="00F6748D" w:rsidP="00F6748D">
      <w:pPr>
        <w:pStyle w:val="Funotentext"/>
        <w:rPr>
          <w:sz w:val="20"/>
          <w:szCs w:val="20"/>
        </w:rPr>
      </w:pPr>
      <w:r w:rsidRPr="00E72563">
        <w:rPr>
          <w:rStyle w:val="Funotenzeichen"/>
        </w:rPr>
        <w:footnoteRef/>
      </w:r>
      <w:r w:rsidRPr="00E72563">
        <w:t xml:space="preserve"> </w:t>
      </w:r>
      <w:hyperlink r:id="rId1" w:history="1">
        <w:r w:rsidRPr="00E72563">
          <w:rPr>
            <w:sz w:val="20"/>
            <w:szCs w:val="20"/>
          </w:rPr>
          <w:t>https://www.uek-recht.de/document/44830</w:t>
        </w:r>
      </w:hyperlink>
    </w:p>
  </w:footnote>
  <w:footnote w:id="2">
    <w:p w14:paraId="3F09B2D4" w14:textId="4CA84D07" w:rsidR="00204978" w:rsidRPr="009F2B8D" w:rsidRDefault="00204978">
      <w:pPr>
        <w:pStyle w:val="Funotentext"/>
        <w:rPr>
          <w:sz w:val="20"/>
          <w:szCs w:val="20"/>
        </w:rPr>
      </w:pPr>
      <w:r>
        <w:rPr>
          <w:rStyle w:val="Funotenzeichen"/>
        </w:rPr>
        <w:footnoteRef/>
      </w:r>
      <w:r w:rsidRPr="00514534">
        <w:rPr>
          <w:sz w:val="20"/>
          <w:szCs w:val="20"/>
        </w:rPr>
        <w:t xml:space="preserve"> </w:t>
      </w:r>
      <w:r w:rsidR="00EE3CF5" w:rsidRPr="009F2B8D">
        <w:rPr>
          <w:sz w:val="20"/>
          <w:szCs w:val="20"/>
        </w:rPr>
        <w:t>Beachte</w:t>
      </w:r>
      <w:r w:rsidR="00AB56EF" w:rsidRPr="009F2B8D">
        <w:rPr>
          <w:sz w:val="20"/>
          <w:szCs w:val="20"/>
        </w:rPr>
        <w:t>n Sie bitte</w:t>
      </w:r>
      <w:r w:rsidR="00EE3CF5" w:rsidRPr="009F2B8D">
        <w:rPr>
          <w:sz w:val="20"/>
          <w:szCs w:val="20"/>
        </w:rPr>
        <w:t xml:space="preserve"> die Webseite: </w:t>
      </w:r>
      <w:r w:rsidR="00EE3CF5" w:rsidRPr="009F2B8D">
        <w:rPr>
          <w:rStyle w:val="Hyperlink"/>
          <w:rFonts w:cstheme="minorHAnsi"/>
          <w:sz w:val="20"/>
          <w:szCs w:val="20"/>
          <w:lang w:eastAsia="de-DE"/>
        </w:rPr>
        <w:t>https://www.kein-taeter-werden.de</w:t>
      </w:r>
      <w:r w:rsidR="00AB56EF" w:rsidRPr="009F2B8D">
        <w:rPr>
          <w:sz w:val="20"/>
          <w:szCs w:val="20"/>
        </w:rPr>
        <w:t>.</w:t>
      </w:r>
    </w:p>
  </w:footnote>
  <w:footnote w:id="3">
    <w:p w14:paraId="2FABE743" w14:textId="77777777" w:rsidR="004D1004" w:rsidRDefault="004D1004" w:rsidP="004D1004">
      <w:pPr>
        <w:pStyle w:val="Funotentext"/>
        <w:jc w:val="both"/>
      </w:pPr>
      <w:r>
        <w:rPr>
          <w:rStyle w:val="Funotenzeichen"/>
        </w:rPr>
        <w:footnoteRef/>
      </w:r>
      <w:r>
        <w:t xml:space="preserve"> </w:t>
      </w:r>
      <w:r w:rsidRPr="000F0C11">
        <w:rPr>
          <w:sz w:val="20"/>
          <w:szCs w:val="20"/>
        </w:rPr>
        <w:t xml:space="preserve">Siehe hierzu u.a. Abschnitt 8 in der </w:t>
      </w:r>
      <w:r w:rsidRPr="000F0C11">
        <w:rPr>
          <w:rFonts w:cstheme="minorHAnsi"/>
          <w:sz w:val="20"/>
          <w:szCs w:val="20"/>
        </w:rPr>
        <w:t xml:space="preserve">Broschüre „Das Seelsorgegeheimnis wahren – vor Missbrauch schützen. Handreichung zum Umgang mit der Schweigepflicht für Seelsorgerinnen und Seelsorger in der Nordkirche“, </w:t>
      </w:r>
      <w:hyperlink r:id="rId2" w:anchor="s47000056" w:history="1">
        <w:r w:rsidRPr="000F0C11">
          <w:rPr>
            <w:rStyle w:val="Hyperlink"/>
            <w:rFonts w:cstheme="minorHAnsi"/>
            <w:sz w:val="20"/>
            <w:szCs w:val="20"/>
          </w:rPr>
          <w:t>https://kirchenrecht-nordkirche.de/document/49086#s47000056</w:t>
        </w:r>
      </w:hyperlink>
      <w:r w:rsidRPr="000F0C11">
        <w:rPr>
          <w:rFonts w:cstheme="minorHAnsi"/>
          <w:sz w:val="20"/>
          <w:szCs w:val="20"/>
        </w:rPr>
        <w:t>.</w:t>
      </w:r>
    </w:p>
  </w:footnote>
  <w:footnote w:id="4">
    <w:p w14:paraId="70D3BA0C" w14:textId="77777777" w:rsidR="004D1004" w:rsidRPr="00812DB7" w:rsidRDefault="004D1004" w:rsidP="004D1004">
      <w:pPr>
        <w:pStyle w:val="Funotentext"/>
        <w:rPr>
          <w:sz w:val="20"/>
          <w:szCs w:val="20"/>
        </w:rPr>
      </w:pPr>
      <w:r w:rsidRPr="00812DB7">
        <w:rPr>
          <w:rStyle w:val="Funotenzeichen"/>
          <w:sz w:val="20"/>
          <w:szCs w:val="20"/>
        </w:rPr>
        <w:footnoteRef/>
      </w:r>
      <w:r w:rsidRPr="00812DB7">
        <w:rPr>
          <w:sz w:val="20"/>
          <w:szCs w:val="20"/>
        </w:rPr>
        <w:t xml:space="preserve"> </w:t>
      </w:r>
      <w:r w:rsidRPr="00812DB7">
        <w:rPr>
          <w:rFonts w:cstheme="minorHAnsi"/>
          <w:sz w:val="20"/>
          <w:szCs w:val="20"/>
        </w:rPr>
        <w:t>Abschnitt 11, sie</w:t>
      </w:r>
      <w:r>
        <w:rPr>
          <w:rFonts w:cstheme="minorHAnsi"/>
          <w:sz w:val="20"/>
          <w:szCs w:val="20"/>
        </w:rPr>
        <w:t>h</w:t>
      </w:r>
      <w:r w:rsidRPr="00812DB7">
        <w:rPr>
          <w:rFonts w:cstheme="minorHAnsi"/>
          <w:sz w:val="20"/>
          <w:szCs w:val="20"/>
        </w:rPr>
        <w:t xml:space="preserve">e: </w:t>
      </w:r>
      <w:hyperlink r:id="rId3" w:anchor="s47000056" w:history="1">
        <w:r w:rsidRPr="00812DB7">
          <w:rPr>
            <w:rStyle w:val="Hyperlink"/>
            <w:rFonts w:cstheme="minorHAnsi"/>
            <w:sz w:val="20"/>
            <w:szCs w:val="20"/>
          </w:rPr>
          <w:t>https://kirchenrecht-nordkirche.de/document/49086#s47000056</w:t>
        </w:r>
      </w:hyperlink>
      <w:r w:rsidRPr="00812DB7">
        <w:rPr>
          <w:rFonts w:cstheme="minorHAnsi"/>
          <w:sz w:val="20"/>
          <w:szCs w:val="20"/>
        </w:rPr>
        <w:t>.</w:t>
      </w:r>
    </w:p>
  </w:footnote>
  <w:footnote w:id="5">
    <w:p w14:paraId="10D99C8D" w14:textId="1DA6D9E7" w:rsidR="0064775E" w:rsidRPr="0012138B" w:rsidRDefault="0064775E" w:rsidP="0064775E">
      <w:pPr>
        <w:pStyle w:val="Funotentext"/>
        <w:rPr>
          <w:sz w:val="20"/>
          <w:szCs w:val="20"/>
        </w:rPr>
      </w:pPr>
      <w:r>
        <w:rPr>
          <w:rStyle w:val="Funotenzeichen"/>
        </w:rPr>
        <w:footnoteRef/>
      </w:r>
      <w:r>
        <w:t xml:space="preserve"> </w:t>
      </w:r>
      <w:r w:rsidRPr="0012138B">
        <w:rPr>
          <w:sz w:val="20"/>
          <w:szCs w:val="20"/>
        </w:rPr>
        <w:t xml:space="preserve">im Sinne des </w:t>
      </w:r>
      <w:proofErr w:type="spellStart"/>
      <w:r w:rsidRPr="0012138B">
        <w:rPr>
          <w:sz w:val="20"/>
          <w:szCs w:val="20"/>
        </w:rPr>
        <w:t>PrävG</w:t>
      </w:r>
      <w:proofErr w:type="spellEnd"/>
      <w:r w:rsidR="00E875EE" w:rsidRPr="0012138B">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45"/>
    <w:multiLevelType w:val="hybridMultilevel"/>
    <w:tmpl w:val="7CA0639C"/>
    <w:lvl w:ilvl="0" w:tplc="1BEA1FB8">
      <w:numFmt w:val="bullet"/>
      <w:lvlText w:val=""/>
      <w:lvlJc w:val="left"/>
      <w:pPr>
        <w:ind w:left="360" w:hanging="360"/>
      </w:pPr>
      <w:rPr>
        <w:rFonts w:ascii="Symbol" w:eastAsiaTheme="minorEastAs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FB5C97"/>
    <w:multiLevelType w:val="hybridMultilevel"/>
    <w:tmpl w:val="A5B46878"/>
    <w:lvl w:ilvl="0" w:tplc="45FE906C">
      <w:numFmt w:val="bullet"/>
      <w:lvlText w:val="-"/>
      <w:lvlJc w:val="left"/>
      <w:pPr>
        <w:ind w:left="698" w:hanging="58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85C06"/>
    <w:multiLevelType w:val="hybridMultilevel"/>
    <w:tmpl w:val="9E7EF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E3F9A"/>
    <w:multiLevelType w:val="hybridMultilevel"/>
    <w:tmpl w:val="F91E8F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3007C"/>
    <w:multiLevelType w:val="hybridMultilevel"/>
    <w:tmpl w:val="7898CFAC"/>
    <w:lvl w:ilvl="0" w:tplc="872C4A7E">
      <w:start w:val="1"/>
      <w:numFmt w:val="bullet"/>
      <w:lvlText w:val="•"/>
      <w:lvlJc w:val="left"/>
      <w:pPr>
        <w:tabs>
          <w:tab w:val="num" w:pos="720"/>
        </w:tabs>
        <w:ind w:left="720" w:hanging="360"/>
      </w:pPr>
      <w:rPr>
        <w:rFonts w:ascii="Arial" w:hAnsi="Arial" w:hint="default"/>
      </w:rPr>
    </w:lvl>
    <w:lvl w:ilvl="1" w:tplc="2DE8680C" w:tentative="1">
      <w:start w:val="1"/>
      <w:numFmt w:val="bullet"/>
      <w:lvlText w:val="•"/>
      <w:lvlJc w:val="left"/>
      <w:pPr>
        <w:tabs>
          <w:tab w:val="num" w:pos="1440"/>
        </w:tabs>
        <w:ind w:left="1440" w:hanging="360"/>
      </w:pPr>
      <w:rPr>
        <w:rFonts w:ascii="Arial" w:hAnsi="Arial" w:hint="default"/>
      </w:rPr>
    </w:lvl>
    <w:lvl w:ilvl="2" w:tplc="F24863CE" w:tentative="1">
      <w:start w:val="1"/>
      <w:numFmt w:val="bullet"/>
      <w:lvlText w:val="•"/>
      <w:lvlJc w:val="left"/>
      <w:pPr>
        <w:tabs>
          <w:tab w:val="num" w:pos="2160"/>
        </w:tabs>
        <w:ind w:left="2160" w:hanging="360"/>
      </w:pPr>
      <w:rPr>
        <w:rFonts w:ascii="Arial" w:hAnsi="Arial" w:hint="default"/>
      </w:rPr>
    </w:lvl>
    <w:lvl w:ilvl="3" w:tplc="43F812A8" w:tentative="1">
      <w:start w:val="1"/>
      <w:numFmt w:val="bullet"/>
      <w:lvlText w:val="•"/>
      <w:lvlJc w:val="left"/>
      <w:pPr>
        <w:tabs>
          <w:tab w:val="num" w:pos="2880"/>
        </w:tabs>
        <w:ind w:left="2880" w:hanging="360"/>
      </w:pPr>
      <w:rPr>
        <w:rFonts w:ascii="Arial" w:hAnsi="Arial" w:hint="default"/>
      </w:rPr>
    </w:lvl>
    <w:lvl w:ilvl="4" w:tplc="24229DC8" w:tentative="1">
      <w:start w:val="1"/>
      <w:numFmt w:val="bullet"/>
      <w:lvlText w:val="•"/>
      <w:lvlJc w:val="left"/>
      <w:pPr>
        <w:tabs>
          <w:tab w:val="num" w:pos="3600"/>
        </w:tabs>
        <w:ind w:left="3600" w:hanging="360"/>
      </w:pPr>
      <w:rPr>
        <w:rFonts w:ascii="Arial" w:hAnsi="Arial" w:hint="default"/>
      </w:rPr>
    </w:lvl>
    <w:lvl w:ilvl="5" w:tplc="8618CADA" w:tentative="1">
      <w:start w:val="1"/>
      <w:numFmt w:val="bullet"/>
      <w:lvlText w:val="•"/>
      <w:lvlJc w:val="left"/>
      <w:pPr>
        <w:tabs>
          <w:tab w:val="num" w:pos="4320"/>
        </w:tabs>
        <w:ind w:left="4320" w:hanging="360"/>
      </w:pPr>
      <w:rPr>
        <w:rFonts w:ascii="Arial" w:hAnsi="Arial" w:hint="default"/>
      </w:rPr>
    </w:lvl>
    <w:lvl w:ilvl="6" w:tplc="80DAB698" w:tentative="1">
      <w:start w:val="1"/>
      <w:numFmt w:val="bullet"/>
      <w:lvlText w:val="•"/>
      <w:lvlJc w:val="left"/>
      <w:pPr>
        <w:tabs>
          <w:tab w:val="num" w:pos="5040"/>
        </w:tabs>
        <w:ind w:left="5040" w:hanging="360"/>
      </w:pPr>
      <w:rPr>
        <w:rFonts w:ascii="Arial" w:hAnsi="Arial" w:hint="default"/>
      </w:rPr>
    </w:lvl>
    <w:lvl w:ilvl="7" w:tplc="5AC22BFA" w:tentative="1">
      <w:start w:val="1"/>
      <w:numFmt w:val="bullet"/>
      <w:lvlText w:val="•"/>
      <w:lvlJc w:val="left"/>
      <w:pPr>
        <w:tabs>
          <w:tab w:val="num" w:pos="5760"/>
        </w:tabs>
        <w:ind w:left="5760" w:hanging="360"/>
      </w:pPr>
      <w:rPr>
        <w:rFonts w:ascii="Arial" w:hAnsi="Arial" w:hint="default"/>
      </w:rPr>
    </w:lvl>
    <w:lvl w:ilvl="8" w:tplc="6C1CF4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8D2119"/>
    <w:multiLevelType w:val="hybridMultilevel"/>
    <w:tmpl w:val="D5D268FE"/>
    <w:lvl w:ilvl="0" w:tplc="D7E6542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B25E65"/>
    <w:multiLevelType w:val="hybridMultilevel"/>
    <w:tmpl w:val="30F0C34E"/>
    <w:lvl w:ilvl="0" w:tplc="45FE906C">
      <w:numFmt w:val="bullet"/>
      <w:lvlText w:val="-"/>
      <w:lvlJc w:val="left"/>
      <w:pPr>
        <w:ind w:left="698" w:hanging="58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8A56AC"/>
    <w:multiLevelType w:val="hybridMultilevel"/>
    <w:tmpl w:val="76E0F1F0"/>
    <w:lvl w:ilvl="0" w:tplc="E31AF2BA">
      <w:start w:val="1"/>
      <w:numFmt w:val="bullet"/>
      <w:lvlText w:val="-"/>
      <w:lvlJc w:val="left"/>
      <w:pPr>
        <w:tabs>
          <w:tab w:val="num" w:pos="720"/>
        </w:tabs>
        <w:ind w:left="720" w:hanging="360"/>
      </w:pPr>
      <w:rPr>
        <w:rFonts w:ascii="Calibri" w:hAnsi="Calibri" w:hint="default"/>
      </w:rPr>
    </w:lvl>
    <w:lvl w:ilvl="1" w:tplc="2DE8680C" w:tentative="1">
      <w:start w:val="1"/>
      <w:numFmt w:val="bullet"/>
      <w:lvlText w:val="•"/>
      <w:lvlJc w:val="left"/>
      <w:pPr>
        <w:tabs>
          <w:tab w:val="num" w:pos="1440"/>
        </w:tabs>
        <w:ind w:left="1440" w:hanging="360"/>
      </w:pPr>
      <w:rPr>
        <w:rFonts w:ascii="Arial" w:hAnsi="Arial" w:hint="default"/>
      </w:rPr>
    </w:lvl>
    <w:lvl w:ilvl="2" w:tplc="F24863CE" w:tentative="1">
      <w:start w:val="1"/>
      <w:numFmt w:val="bullet"/>
      <w:lvlText w:val="•"/>
      <w:lvlJc w:val="left"/>
      <w:pPr>
        <w:tabs>
          <w:tab w:val="num" w:pos="2160"/>
        </w:tabs>
        <w:ind w:left="2160" w:hanging="360"/>
      </w:pPr>
      <w:rPr>
        <w:rFonts w:ascii="Arial" w:hAnsi="Arial" w:hint="default"/>
      </w:rPr>
    </w:lvl>
    <w:lvl w:ilvl="3" w:tplc="43F812A8" w:tentative="1">
      <w:start w:val="1"/>
      <w:numFmt w:val="bullet"/>
      <w:lvlText w:val="•"/>
      <w:lvlJc w:val="left"/>
      <w:pPr>
        <w:tabs>
          <w:tab w:val="num" w:pos="2880"/>
        </w:tabs>
        <w:ind w:left="2880" w:hanging="360"/>
      </w:pPr>
      <w:rPr>
        <w:rFonts w:ascii="Arial" w:hAnsi="Arial" w:hint="default"/>
      </w:rPr>
    </w:lvl>
    <w:lvl w:ilvl="4" w:tplc="24229DC8" w:tentative="1">
      <w:start w:val="1"/>
      <w:numFmt w:val="bullet"/>
      <w:lvlText w:val="•"/>
      <w:lvlJc w:val="left"/>
      <w:pPr>
        <w:tabs>
          <w:tab w:val="num" w:pos="3600"/>
        </w:tabs>
        <w:ind w:left="3600" w:hanging="360"/>
      </w:pPr>
      <w:rPr>
        <w:rFonts w:ascii="Arial" w:hAnsi="Arial" w:hint="default"/>
      </w:rPr>
    </w:lvl>
    <w:lvl w:ilvl="5" w:tplc="8618CADA" w:tentative="1">
      <w:start w:val="1"/>
      <w:numFmt w:val="bullet"/>
      <w:lvlText w:val="•"/>
      <w:lvlJc w:val="left"/>
      <w:pPr>
        <w:tabs>
          <w:tab w:val="num" w:pos="4320"/>
        </w:tabs>
        <w:ind w:left="4320" w:hanging="360"/>
      </w:pPr>
      <w:rPr>
        <w:rFonts w:ascii="Arial" w:hAnsi="Arial" w:hint="default"/>
      </w:rPr>
    </w:lvl>
    <w:lvl w:ilvl="6" w:tplc="80DAB698" w:tentative="1">
      <w:start w:val="1"/>
      <w:numFmt w:val="bullet"/>
      <w:lvlText w:val="•"/>
      <w:lvlJc w:val="left"/>
      <w:pPr>
        <w:tabs>
          <w:tab w:val="num" w:pos="5040"/>
        </w:tabs>
        <w:ind w:left="5040" w:hanging="360"/>
      </w:pPr>
      <w:rPr>
        <w:rFonts w:ascii="Arial" w:hAnsi="Arial" w:hint="default"/>
      </w:rPr>
    </w:lvl>
    <w:lvl w:ilvl="7" w:tplc="5AC22BFA" w:tentative="1">
      <w:start w:val="1"/>
      <w:numFmt w:val="bullet"/>
      <w:lvlText w:val="•"/>
      <w:lvlJc w:val="left"/>
      <w:pPr>
        <w:tabs>
          <w:tab w:val="num" w:pos="5760"/>
        </w:tabs>
        <w:ind w:left="5760" w:hanging="360"/>
      </w:pPr>
      <w:rPr>
        <w:rFonts w:ascii="Arial" w:hAnsi="Arial" w:hint="default"/>
      </w:rPr>
    </w:lvl>
    <w:lvl w:ilvl="8" w:tplc="6C1CF4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035946"/>
    <w:multiLevelType w:val="hybridMultilevel"/>
    <w:tmpl w:val="A738A8A2"/>
    <w:lvl w:ilvl="0" w:tplc="97AE829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2E290B"/>
    <w:multiLevelType w:val="hybridMultilevel"/>
    <w:tmpl w:val="13F608C2"/>
    <w:lvl w:ilvl="0" w:tplc="D7E6542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1F4B85"/>
    <w:multiLevelType w:val="hybridMultilevel"/>
    <w:tmpl w:val="EFFC3E0E"/>
    <w:lvl w:ilvl="0" w:tplc="45FE906C">
      <w:numFmt w:val="bullet"/>
      <w:lvlText w:val="-"/>
      <w:lvlJc w:val="left"/>
      <w:pPr>
        <w:ind w:left="698" w:hanging="58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121359"/>
    <w:multiLevelType w:val="hybridMultilevel"/>
    <w:tmpl w:val="22CEB678"/>
    <w:lvl w:ilvl="0" w:tplc="45FE906C">
      <w:numFmt w:val="bullet"/>
      <w:lvlText w:val="-"/>
      <w:lvlJc w:val="left"/>
      <w:pPr>
        <w:ind w:left="698" w:hanging="585"/>
      </w:pPr>
      <w:rPr>
        <w:rFonts w:ascii="Calibri" w:eastAsiaTheme="minorHAnsi" w:hAnsi="Calibri" w:cs="Calibri"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2" w15:restartNumberingAfterBreak="0">
    <w:nsid w:val="66203743"/>
    <w:multiLevelType w:val="hybridMultilevel"/>
    <w:tmpl w:val="9DC064D2"/>
    <w:lvl w:ilvl="0" w:tplc="1428B78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78076463"/>
    <w:multiLevelType w:val="hybridMultilevel"/>
    <w:tmpl w:val="0BE6B97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16cid:durableId="1987317733">
    <w:abstractNumId w:val="9"/>
  </w:num>
  <w:num w:numId="2" w16cid:durableId="1876580273">
    <w:abstractNumId w:val="8"/>
  </w:num>
  <w:num w:numId="3" w16cid:durableId="939531219">
    <w:abstractNumId w:val="12"/>
  </w:num>
  <w:num w:numId="4" w16cid:durableId="2145002842">
    <w:abstractNumId w:val="3"/>
  </w:num>
  <w:num w:numId="5" w16cid:durableId="1624194517">
    <w:abstractNumId w:val="4"/>
  </w:num>
  <w:num w:numId="6" w16cid:durableId="127013733">
    <w:abstractNumId w:val="7"/>
  </w:num>
  <w:num w:numId="7" w16cid:durableId="767654996">
    <w:abstractNumId w:val="0"/>
  </w:num>
  <w:num w:numId="8" w16cid:durableId="1787500380">
    <w:abstractNumId w:val="2"/>
  </w:num>
  <w:num w:numId="9" w16cid:durableId="1683316318">
    <w:abstractNumId w:val="13"/>
  </w:num>
  <w:num w:numId="10" w16cid:durableId="859050002">
    <w:abstractNumId w:val="11"/>
  </w:num>
  <w:num w:numId="11" w16cid:durableId="837426136">
    <w:abstractNumId w:val="6"/>
  </w:num>
  <w:num w:numId="12" w16cid:durableId="114179923">
    <w:abstractNumId w:val="1"/>
  </w:num>
  <w:num w:numId="13" w16cid:durableId="1027104733">
    <w:abstractNumId w:val="10"/>
  </w:num>
  <w:num w:numId="14" w16cid:durableId="1587761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11"/>
    <w:rsid w:val="00036834"/>
    <w:rsid w:val="00040AB6"/>
    <w:rsid w:val="000A03C4"/>
    <w:rsid w:val="000B7661"/>
    <w:rsid w:val="000D6292"/>
    <w:rsid w:val="000E4A60"/>
    <w:rsid w:val="000F032E"/>
    <w:rsid w:val="000F0C11"/>
    <w:rsid w:val="000F4422"/>
    <w:rsid w:val="00101539"/>
    <w:rsid w:val="00111D0C"/>
    <w:rsid w:val="00112083"/>
    <w:rsid w:val="00112584"/>
    <w:rsid w:val="0012138B"/>
    <w:rsid w:val="0014247D"/>
    <w:rsid w:val="00180B84"/>
    <w:rsid w:val="0018714A"/>
    <w:rsid w:val="001C09E5"/>
    <w:rsid w:val="001C2B9F"/>
    <w:rsid w:val="001E7177"/>
    <w:rsid w:val="00204978"/>
    <w:rsid w:val="00216FAF"/>
    <w:rsid w:val="00217DDF"/>
    <w:rsid w:val="00221CA5"/>
    <w:rsid w:val="00225F7A"/>
    <w:rsid w:val="002353C3"/>
    <w:rsid w:val="00237CF1"/>
    <w:rsid w:val="002560F7"/>
    <w:rsid w:val="00265636"/>
    <w:rsid w:val="00286733"/>
    <w:rsid w:val="00290DDE"/>
    <w:rsid w:val="002C0C51"/>
    <w:rsid w:val="002C3E88"/>
    <w:rsid w:val="002C6FBD"/>
    <w:rsid w:val="002E0431"/>
    <w:rsid w:val="003326AF"/>
    <w:rsid w:val="003344E0"/>
    <w:rsid w:val="0033609B"/>
    <w:rsid w:val="00351672"/>
    <w:rsid w:val="003566FE"/>
    <w:rsid w:val="00373D4E"/>
    <w:rsid w:val="00385D71"/>
    <w:rsid w:val="003B2E11"/>
    <w:rsid w:val="003B797E"/>
    <w:rsid w:val="003D497A"/>
    <w:rsid w:val="0040653B"/>
    <w:rsid w:val="004251B7"/>
    <w:rsid w:val="00432BDA"/>
    <w:rsid w:val="00446E94"/>
    <w:rsid w:val="004510A5"/>
    <w:rsid w:val="00453FAC"/>
    <w:rsid w:val="004540A4"/>
    <w:rsid w:val="00481B23"/>
    <w:rsid w:val="00490DC1"/>
    <w:rsid w:val="004B05F2"/>
    <w:rsid w:val="004C553F"/>
    <w:rsid w:val="004C66A5"/>
    <w:rsid w:val="004C7D43"/>
    <w:rsid w:val="004D1004"/>
    <w:rsid w:val="004F58F0"/>
    <w:rsid w:val="004F5EF5"/>
    <w:rsid w:val="00510BEB"/>
    <w:rsid w:val="00514534"/>
    <w:rsid w:val="00534E93"/>
    <w:rsid w:val="005426C7"/>
    <w:rsid w:val="00554640"/>
    <w:rsid w:val="00584450"/>
    <w:rsid w:val="005A32F8"/>
    <w:rsid w:val="005C4A8D"/>
    <w:rsid w:val="005E5743"/>
    <w:rsid w:val="00601C9D"/>
    <w:rsid w:val="00605511"/>
    <w:rsid w:val="00641CE4"/>
    <w:rsid w:val="0064611A"/>
    <w:rsid w:val="0064775E"/>
    <w:rsid w:val="00677478"/>
    <w:rsid w:val="0068648C"/>
    <w:rsid w:val="006920DE"/>
    <w:rsid w:val="00697F31"/>
    <w:rsid w:val="006A0819"/>
    <w:rsid w:val="006A4161"/>
    <w:rsid w:val="006E2994"/>
    <w:rsid w:val="0070544D"/>
    <w:rsid w:val="00705DFA"/>
    <w:rsid w:val="00717DC6"/>
    <w:rsid w:val="00731AC8"/>
    <w:rsid w:val="00731D3B"/>
    <w:rsid w:val="00751600"/>
    <w:rsid w:val="007637CB"/>
    <w:rsid w:val="00767405"/>
    <w:rsid w:val="0077750C"/>
    <w:rsid w:val="00795EDC"/>
    <w:rsid w:val="007A1FC6"/>
    <w:rsid w:val="007A4045"/>
    <w:rsid w:val="007B1E33"/>
    <w:rsid w:val="007D027B"/>
    <w:rsid w:val="007D0400"/>
    <w:rsid w:val="007D4090"/>
    <w:rsid w:val="007E3EE6"/>
    <w:rsid w:val="007E5149"/>
    <w:rsid w:val="00802F33"/>
    <w:rsid w:val="00812DB7"/>
    <w:rsid w:val="0082341C"/>
    <w:rsid w:val="00846BE7"/>
    <w:rsid w:val="00851174"/>
    <w:rsid w:val="00875DD3"/>
    <w:rsid w:val="008A0E8B"/>
    <w:rsid w:val="008B2B01"/>
    <w:rsid w:val="008B53FD"/>
    <w:rsid w:val="008B57B4"/>
    <w:rsid w:val="008B64F7"/>
    <w:rsid w:val="008D4F77"/>
    <w:rsid w:val="008D5CF8"/>
    <w:rsid w:val="008D797B"/>
    <w:rsid w:val="00906C90"/>
    <w:rsid w:val="00920AA1"/>
    <w:rsid w:val="009503CE"/>
    <w:rsid w:val="00953121"/>
    <w:rsid w:val="009935A1"/>
    <w:rsid w:val="009C7720"/>
    <w:rsid w:val="009E16A2"/>
    <w:rsid w:val="009E30EC"/>
    <w:rsid w:val="009E5DE6"/>
    <w:rsid w:val="009F2B8D"/>
    <w:rsid w:val="009F6204"/>
    <w:rsid w:val="009F7B28"/>
    <w:rsid w:val="00A015CE"/>
    <w:rsid w:val="00A05DB2"/>
    <w:rsid w:val="00A222CF"/>
    <w:rsid w:val="00A3071B"/>
    <w:rsid w:val="00A32DCC"/>
    <w:rsid w:val="00A35575"/>
    <w:rsid w:val="00A42CA6"/>
    <w:rsid w:val="00A47A27"/>
    <w:rsid w:val="00A52F14"/>
    <w:rsid w:val="00AB56EF"/>
    <w:rsid w:val="00AC3E47"/>
    <w:rsid w:val="00AC4DAC"/>
    <w:rsid w:val="00AD778F"/>
    <w:rsid w:val="00B04F82"/>
    <w:rsid w:val="00B413AD"/>
    <w:rsid w:val="00B42FC7"/>
    <w:rsid w:val="00B43014"/>
    <w:rsid w:val="00B451AB"/>
    <w:rsid w:val="00B711E4"/>
    <w:rsid w:val="00B727FD"/>
    <w:rsid w:val="00BC7AFD"/>
    <w:rsid w:val="00BD0100"/>
    <w:rsid w:val="00BD5B0F"/>
    <w:rsid w:val="00BF5918"/>
    <w:rsid w:val="00BF70F0"/>
    <w:rsid w:val="00C17729"/>
    <w:rsid w:val="00C922AF"/>
    <w:rsid w:val="00CC4614"/>
    <w:rsid w:val="00CD00E0"/>
    <w:rsid w:val="00CD6AE5"/>
    <w:rsid w:val="00CE64E3"/>
    <w:rsid w:val="00CF49E6"/>
    <w:rsid w:val="00D31DF0"/>
    <w:rsid w:val="00D52D8A"/>
    <w:rsid w:val="00D57DC0"/>
    <w:rsid w:val="00D72E10"/>
    <w:rsid w:val="00D73408"/>
    <w:rsid w:val="00D96D66"/>
    <w:rsid w:val="00DA0531"/>
    <w:rsid w:val="00DB3C77"/>
    <w:rsid w:val="00DD2224"/>
    <w:rsid w:val="00DD3619"/>
    <w:rsid w:val="00E04586"/>
    <w:rsid w:val="00E15092"/>
    <w:rsid w:val="00E30F8D"/>
    <w:rsid w:val="00E45479"/>
    <w:rsid w:val="00E5058C"/>
    <w:rsid w:val="00E6096B"/>
    <w:rsid w:val="00E6589E"/>
    <w:rsid w:val="00E70529"/>
    <w:rsid w:val="00E72563"/>
    <w:rsid w:val="00E72CB2"/>
    <w:rsid w:val="00E875EE"/>
    <w:rsid w:val="00E9636D"/>
    <w:rsid w:val="00EA5A47"/>
    <w:rsid w:val="00EC55B8"/>
    <w:rsid w:val="00EC6794"/>
    <w:rsid w:val="00ED65A6"/>
    <w:rsid w:val="00EE3CF5"/>
    <w:rsid w:val="00EF1C89"/>
    <w:rsid w:val="00F01B71"/>
    <w:rsid w:val="00F023BA"/>
    <w:rsid w:val="00F04486"/>
    <w:rsid w:val="00F15918"/>
    <w:rsid w:val="00F160BD"/>
    <w:rsid w:val="00F16449"/>
    <w:rsid w:val="00F25B24"/>
    <w:rsid w:val="00F25C06"/>
    <w:rsid w:val="00F6748D"/>
    <w:rsid w:val="00FC4885"/>
    <w:rsid w:val="00FD0191"/>
    <w:rsid w:val="00FD59D8"/>
    <w:rsid w:val="00FD6BDC"/>
    <w:rsid w:val="00FD7321"/>
    <w:rsid w:val="00FF1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32CE"/>
  <w15:docId w15:val="{D21F6FED-E890-4D65-8E4D-7324D3E0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511"/>
  </w:style>
  <w:style w:type="paragraph" w:styleId="berschrift1">
    <w:name w:val="heading 1"/>
    <w:basedOn w:val="Standard"/>
    <w:next w:val="Standard"/>
    <w:link w:val="berschrift1Zchn"/>
    <w:uiPriority w:val="9"/>
    <w:qFormat/>
    <w:rsid w:val="00812D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1C2B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B76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8D797B"/>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5511"/>
    <w:pPr>
      <w:ind w:left="720"/>
      <w:contextualSpacing/>
    </w:pPr>
  </w:style>
  <w:style w:type="paragraph" w:styleId="NurText">
    <w:name w:val="Plain Text"/>
    <w:basedOn w:val="Standard"/>
    <w:link w:val="NurTextZchn"/>
    <w:uiPriority w:val="99"/>
    <w:unhideWhenUsed/>
    <w:rsid w:val="00605511"/>
    <w:rPr>
      <w:rFonts w:ascii="Calibri" w:hAnsi="Calibri"/>
      <w:szCs w:val="21"/>
    </w:rPr>
  </w:style>
  <w:style w:type="character" w:customStyle="1" w:styleId="NurTextZchn">
    <w:name w:val="Nur Text Zchn"/>
    <w:basedOn w:val="Absatz-Standardschriftart"/>
    <w:link w:val="NurText"/>
    <w:uiPriority w:val="99"/>
    <w:rsid w:val="00605511"/>
    <w:rPr>
      <w:rFonts w:ascii="Calibri" w:hAnsi="Calibri"/>
      <w:szCs w:val="21"/>
    </w:rPr>
  </w:style>
  <w:style w:type="paragraph" w:styleId="Funotentext">
    <w:name w:val="footnote text"/>
    <w:basedOn w:val="Standard"/>
    <w:link w:val="FunotentextZchn"/>
    <w:uiPriority w:val="99"/>
    <w:unhideWhenUsed/>
    <w:rsid w:val="00605511"/>
    <w:rPr>
      <w:sz w:val="24"/>
      <w:szCs w:val="24"/>
    </w:rPr>
  </w:style>
  <w:style w:type="character" w:customStyle="1" w:styleId="FunotentextZchn">
    <w:name w:val="Fußnotentext Zchn"/>
    <w:basedOn w:val="Absatz-Standardschriftart"/>
    <w:link w:val="Funotentext"/>
    <w:uiPriority w:val="99"/>
    <w:rsid w:val="00605511"/>
    <w:rPr>
      <w:sz w:val="24"/>
      <w:szCs w:val="24"/>
    </w:rPr>
  </w:style>
  <w:style w:type="character" w:styleId="Funotenzeichen">
    <w:name w:val="footnote reference"/>
    <w:basedOn w:val="Absatz-Standardschriftart"/>
    <w:uiPriority w:val="99"/>
    <w:unhideWhenUsed/>
    <w:rsid w:val="00605511"/>
    <w:rPr>
      <w:vertAlign w:val="superscript"/>
    </w:rPr>
  </w:style>
  <w:style w:type="character" w:styleId="Hyperlink">
    <w:name w:val="Hyperlink"/>
    <w:basedOn w:val="Absatz-Standardschriftart"/>
    <w:uiPriority w:val="99"/>
    <w:unhideWhenUsed/>
    <w:rsid w:val="009503CE"/>
    <w:rPr>
      <w:color w:val="0000FF" w:themeColor="hyperlink"/>
      <w:u w:val="single"/>
    </w:rPr>
  </w:style>
  <w:style w:type="paragraph" w:styleId="Sprechblasentext">
    <w:name w:val="Balloon Text"/>
    <w:basedOn w:val="Standard"/>
    <w:link w:val="SprechblasentextZchn"/>
    <w:uiPriority w:val="99"/>
    <w:semiHidden/>
    <w:unhideWhenUsed/>
    <w:rsid w:val="00FD01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0191"/>
    <w:rPr>
      <w:rFonts w:ascii="Tahoma" w:hAnsi="Tahoma" w:cs="Tahoma"/>
      <w:sz w:val="16"/>
      <w:szCs w:val="16"/>
    </w:rPr>
  </w:style>
  <w:style w:type="character" w:styleId="Kommentarzeichen">
    <w:name w:val="annotation reference"/>
    <w:basedOn w:val="Absatz-Standardschriftart"/>
    <w:uiPriority w:val="99"/>
    <w:semiHidden/>
    <w:unhideWhenUsed/>
    <w:rsid w:val="005A32F8"/>
    <w:rPr>
      <w:sz w:val="16"/>
      <w:szCs w:val="16"/>
    </w:rPr>
  </w:style>
  <w:style w:type="paragraph" w:styleId="Kommentartext">
    <w:name w:val="annotation text"/>
    <w:basedOn w:val="Standard"/>
    <w:link w:val="KommentartextZchn"/>
    <w:uiPriority w:val="99"/>
    <w:unhideWhenUsed/>
    <w:rsid w:val="005A32F8"/>
    <w:rPr>
      <w:sz w:val="20"/>
      <w:szCs w:val="20"/>
    </w:rPr>
  </w:style>
  <w:style w:type="character" w:customStyle="1" w:styleId="KommentartextZchn">
    <w:name w:val="Kommentartext Zchn"/>
    <w:basedOn w:val="Absatz-Standardschriftart"/>
    <w:link w:val="Kommentartext"/>
    <w:uiPriority w:val="99"/>
    <w:rsid w:val="005A32F8"/>
    <w:rPr>
      <w:sz w:val="20"/>
      <w:szCs w:val="20"/>
    </w:rPr>
  </w:style>
  <w:style w:type="paragraph" w:styleId="Kommentarthema">
    <w:name w:val="annotation subject"/>
    <w:basedOn w:val="Kommentartext"/>
    <w:next w:val="Kommentartext"/>
    <w:link w:val="KommentarthemaZchn"/>
    <w:uiPriority w:val="99"/>
    <w:semiHidden/>
    <w:unhideWhenUsed/>
    <w:rsid w:val="005A32F8"/>
    <w:rPr>
      <w:b/>
      <w:bCs/>
    </w:rPr>
  </w:style>
  <w:style w:type="character" w:customStyle="1" w:styleId="KommentarthemaZchn">
    <w:name w:val="Kommentarthema Zchn"/>
    <w:basedOn w:val="KommentartextZchn"/>
    <w:link w:val="Kommentarthema"/>
    <w:uiPriority w:val="99"/>
    <w:semiHidden/>
    <w:rsid w:val="005A32F8"/>
    <w:rPr>
      <w:b/>
      <w:bCs/>
      <w:sz w:val="20"/>
      <w:szCs w:val="20"/>
    </w:rPr>
  </w:style>
  <w:style w:type="paragraph" w:styleId="Kopfzeile">
    <w:name w:val="header"/>
    <w:basedOn w:val="Standard"/>
    <w:link w:val="KopfzeileZchn"/>
    <w:uiPriority w:val="99"/>
    <w:unhideWhenUsed/>
    <w:rsid w:val="00920AA1"/>
    <w:pPr>
      <w:tabs>
        <w:tab w:val="center" w:pos="4536"/>
        <w:tab w:val="right" w:pos="9072"/>
      </w:tabs>
    </w:pPr>
  </w:style>
  <w:style w:type="character" w:customStyle="1" w:styleId="KopfzeileZchn">
    <w:name w:val="Kopfzeile Zchn"/>
    <w:basedOn w:val="Absatz-Standardschriftart"/>
    <w:link w:val="Kopfzeile"/>
    <w:uiPriority w:val="99"/>
    <w:rsid w:val="00920AA1"/>
  </w:style>
  <w:style w:type="paragraph" w:styleId="Fuzeile">
    <w:name w:val="footer"/>
    <w:basedOn w:val="Standard"/>
    <w:link w:val="FuzeileZchn"/>
    <w:uiPriority w:val="99"/>
    <w:unhideWhenUsed/>
    <w:rsid w:val="00920AA1"/>
    <w:pPr>
      <w:tabs>
        <w:tab w:val="center" w:pos="4536"/>
        <w:tab w:val="right" w:pos="9072"/>
      </w:tabs>
    </w:pPr>
  </w:style>
  <w:style w:type="character" w:customStyle="1" w:styleId="FuzeileZchn">
    <w:name w:val="Fußzeile Zchn"/>
    <w:basedOn w:val="Absatz-Standardschriftart"/>
    <w:link w:val="Fuzeile"/>
    <w:uiPriority w:val="99"/>
    <w:rsid w:val="00920AA1"/>
  </w:style>
  <w:style w:type="paragraph" w:styleId="berarbeitung">
    <w:name w:val="Revision"/>
    <w:hidden/>
    <w:uiPriority w:val="99"/>
    <w:semiHidden/>
    <w:rsid w:val="00705DFA"/>
  </w:style>
  <w:style w:type="character" w:styleId="NichtaufgelsteErwhnung">
    <w:name w:val="Unresolved Mention"/>
    <w:basedOn w:val="Absatz-Standardschriftart"/>
    <w:uiPriority w:val="99"/>
    <w:semiHidden/>
    <w:unhideWhenUsed/>
    <w:rsid w:val="008D797B"/>
    <w:rPr>
      <w:color w:val="605E5C"/>
      <w:shd w:val="clear" w:color="auto" w:fill="E1DFDD"/>
    </w:rPr>
  </w:style>
  <w:style w:type="character" w:customStyle="1" w:styleId="randnr">
    <w:name w:val="randnr"/>
    <w:basedOn w:val="Absatz-Standardschriftart"/>
    <w:rsid w:val="008D797B"/>
  </w:style>
  <w:style w:type="character" w:customStyle="1" w:styleId="berschrift4Zchn">
    <w:name w:val="Überschrift 4 Zchn"/>
    <w:basedOn w:val="Absatz-Standardschriftart"/>
    <w:link w:val="berschrift4"/>
    <w:uiPriority w:val="9"/>
    <w:rsid w:val="008D797B"/>
    <w:rPr>
      <w:rFonts w:ascii="Times New Roman" w:eastAsia="Times New Roman" w:hAnsi="Times New Roman" w:cs="Times New Roman"/>
      <w:b/>
      <w:bCs/>
      <w:sz w:val="24"/>
      <w:szCs w:val="24"/>
      <w:lang w:eastAsia="de-DE"/>
    </w:rPr>
  </w:style>
  <w:style w:type="character" w:customStyle="1" w:styleId="subscript">
    <w:name w:val="subscript"/>
    <w:basedOn w:val="Absatz-Standardschriftart"/>
    <w:rsid w:val="008D797B"/>
  </w:style>
  <w:style w:type="paragraph" w:customStyle="1" w:styleId="Standardabsatz">
    <w:name w:val="Standardabsatz"/>
    <w:uiPriority w:val="99"/>
    <w:rsid w:val="009F6204"/>
    <w:pPr>
      <w:widowControl w:val="0"/>
      <w:autoSpaceDE w:val="0"/>
      <w:autoSpaceDN w:val="0"/>
      <w:adjustRightInd w:val="0"/>
    </w:pPr>
    <w:rPr>
      <w:rFonts w:ascii="Courier" w:eastAsiaTheme="minorEastAsia" w:hAnsi="Courier" w:cs="Times New Roman"/>
      <w:sz w:val="24"/>
      <w:szCs w:val="24"/>
      <w:lang w:eastAsia="ja-JP"/>
    </w:rPr>
  </w:style>
  <w:style w:type="character" w:customStyle="1" w:styleId="Arial11">
    <w:name w:val="Arial 11"/>
    <w:basedOn w:val="Absatz-Standardschriftart"/>
    <w:uiPriority w:val="99"/>
    <w:rsid w:val="009F6204"/>
    <w:rPr>
      <w:rFonts w:ascii="Arial" w:hAnsi="Arial" w:cs="Arial" w:hint="default"/>
      <w:sz w:val="22"/>
      <w:szCs w:val="22"/>
    </w:rPr>
  </w:style>
  <w:style w:type="table" w:styleId="Tabellenraster">
    <w:name w:val="Table Grid"/>
    <w:basedOn w:val="NormaleTabelle"/>
    <w:uiPriority w:val="59"/>
    <w:rsid w:val="00D9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12DB7"/>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B7661"/>
    <w:rPr>
      <w:rFonts w:asciiTheme="majorHAnsi" w:eastAsiaTheme="majorEastAsia" w:hAnsiTheme="majorHAnsi" w:cstheme="majorBidi"/>
      <w:color w:val="243F60" w:themeColor="accent1" w:themeShade="7F"/>
      <w:sz w:val="24"/>
      <w:szCs w:val="24"/>
    </w:rPr>
  </w:style>
  <w:style w:type="character" w:customStyle="1" w:styleId="berschrift2Zchn">
    <w:name w:val="Überschrift 2 Zchn"/>
    <w:basedOn w:val="Absatz-Standardschriftart"/>
    <w:link w:val="berschrift2"/>
    <w:uiPriority w:val="9"/>
    <w:semiHidden/>
    <w:rsid w:val="001C2B9F"/>
    <w:rPr>
      <w:rFonts w:asciiTheme="majorHAnsi" w:eastAsiaTheme="majorEastAsia" w:hAnsiTheme="majorHAnsi" w:cstheme="majorBidi"/>
      <w:color w:val="365F91" w:themeColor="accent1" w:themeShade="BF"/>
      <w:sz w:val="26"/>
      <w:szCs w:val="26"/>
    </w:rPr>
  </w:style>
  <w:style w:type="character" w:styleId="Hervorhebung">
    <w:name w:val="Emphasis"/>
    <w:basedOn w:val="Absatz-Standardschriftart"/>
    <w:uiPriority w:val="20"/>
    <w:qFormat/>
    <w:rsid w:val="008D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612">
      <w:bodyDiv w:val="1"/>
      <w:marLeft w:val="0"/>
      <w:marRight w:val="0"/>
      <w:marTop w:val="0"/>
      <w:marBottom w:val="0"/>
      <w:divBdr>
        <w:top w:val="none" w:sz="0" w:space="0" w:color="auto"/>
        <w:left w:val="none" w:sz="0" w:space="0" w:color="auto"/>
        <w:bottom w:val="none" w:sz="0" w:space="0" w:color="auto"/>
        <w:right w:val="none" w:sz="0" w:space="0" w:color="auto"/>
      </w:divBdr>
      <w:divsChild>
        <w:div w:id="1559508435">
          <w:marLeft w:val="0"/>
          <w:marRight w:val="0"/>
          <w:marTop w:val="0"/>
          <w:marBottom w:val="0"/>
          <w:divBdr>
            <w:top w:val="none" w:sz="0" w:space="0" w:color="auto"/>
            <w:left w:val="none" w:sz="0" w:space="0" w:color="auto"/>
            <w:bottom w:val="none" w:sz="0" w:space="0" w:color="auto"/>
            <w:right w:val="none" w:sz="0" w:space="0" w:color="auto"/>
          </w:divBdr>
        </w:div>
        <w:div w:id="2025158951">
          <w:marLeft w:val="0"/>
          <w:marRight w:val="0"/>
          <w:marTop w:val="0"/>
          <w:marBottom w:val="0"/>
          <w:divBdr>
            <w:top w:val="none" w:sz="0" w:space="0" w:color="auto"/>
            <w:left w:val="none" w:sz="0" w:space="0" w:color="auto"/>
            <w:bottom w:val="none" w:sz="0" w:space="0" w:color="auto"/>
            <w:right w:val="none" w:sz="0" w:space="0" w:color="auto"/>
          </w:divBdr>
        </w:div>
        <w:div w:id="745600">
          <w:marLeft w:val="0"/>
          <w:marRight w:val="0"/>
          <w:marTop w:val="0"/>
          <w:marBottom w:val="0"/>
          <w:divBdr>
            <w:top w:val="none" w:sz="0" w:space="0" w:color="auto"/>
            <w:left w:val="none" w:sz="0" w:space="0" w:color="auto"/>
            <w:bottom w:val="none" w:sz="0" w:space="0" w:color="auto"/>
            <w:right w:val="none" w:sz="0" w:space="0" w:color="auto"/>
          </w:divBdr>
        </w:div>
        <w:div w:id="602230648">
          <w:marLeft w:val="0"/>
          <w:marRight w:val="0"/>
          <w:marTop w:val="0"/>
          <w:marBottom w:val="0"/>
          <w:divBdr>
            <w:top w:val="none" w:sz="0" w:space="0" w:color="auto"/>
            <w:left w:val="none" w:sz="0" w:space="0" w:color="auto"/>
            <w:bottom w:val="none" w:sz="0" w:space="0" w:color="auto"/>
            <w:right w:val="none" w:sz="0" w:space="0" w:color="auto"/>
          </w:divBdr>
        </w:div>
        <w:div w:id="1584678893">
          <w:marLeft w:val="0"/>
          <w:marRight w:val="0"/>
          <w:marTop w:val="0"/>
          <w:marBottom w:val="0"/>
          <w:divBdr>
            <w:top w:val="none" w:sz="0" w:space="0" w:color="auto"/>
            <w:left w:val="none" w:sz="0" w:space="0" w:color="auto"/>
            <w:bottom w:val="none" w:sz="0" w:space="0" w:color="auto"/>
            <w:right w:val="none" w:sz="0" w:space="0" w:color="auto"/>
          </w:divBdr>
        </w:div>
        <w:div w:id="1914704787">
          <w:marLeft w:val="0"/>
          <w:marRight w:val="0"/>
          <w:marTop w:val="0"/>
          <w:marBottom w:val="0"/>
          <w:divBdr>
            <w:top w:val="none" w:sz="0" w:space="0" w:color="auto"/>
            <w:left w:val="none" w:sz="0" w:space="0" w:color="auto"/>
            <w:bottom w:val="none" w:sz="0" w:space="0" w:color="auto"/>
            <w:right w:val="none" w:sz="0" w:space="0" w:color="auto"/>
          </w:divBdr>
        </w:div>
        <w:div w:id="1981422441">
          <w:marLeft w:val="0"/>
          <w:marRight w:val="0"/>
          <w:marTop w:val="0"/>
          <w:marBottom w:val="0"/>
          <w:divBdr>
            <w:top w:val="none" w:sz="0" w:space="0" w:color="auto"/>
            <w:left w:val="none" w:sz="0" w:space="0" w:color="auto"/>
            <w:bottom w:val="none" w:sz="0" w:space="0" w:color="auto"/>
            <w:right w:val="none" w:sz="0" w:space="0" w:color="auto"/>
          </w:divBdr>
        </w:div>
        <w:div w:id="288828622">
          <w:marLeft w:val="0"/>
          <w:marRight w:val="0"/>
          <w:marTop w:val="0"/>
          <w:marBottom w:val="0"/>
          <w:divBdr>
            <w:top w:val="none" w:sz="0" w:space="0" w:color="auto"/>
            <w:left w:val="none" w:sz="0" w:space="0" w:color="auto"/>
            <w:bottom w:val="none" w:sz="0" w:space="0" w:color="auto"/>
            <w:right w:val="none" w:sz="0" w:space="0" w:color="auto"/>
          </w:divBdr>
        </w:div>
        <w:div w:id="1938639552">
          <w:marLeft w:val="0"/>
          <w:marRight w:val="0"/>
          <w:marTop w:val="0"/>
          <w:marBottom w:val="0"/>
          <w:divBdr>
            <w:top w:val="none" w:sz="0" w:space="0" w:color="auto"/>
            <w:left w:val="none" w:sz="0" w:space="0" w:color="auto"/>
            <w:bottom w:val="none" w:sz="0" w:space="0" w:color="auto"/>
            <w:right w:val="none" w:sz="0" w:space="0" w:color="auto"/>
          </w:divBdr>
        </w:div>
        <w:div w:id="1147866555">
          <w:marLeft w:val="0"/>
          <w:marRight w:val="0"/>
          <w:marTop w:val="0"/>
          <w:marBottom w:val="0"/>
          <w:divBdr>
            <w:top w:val="none" w:sz="0" w:space="0" w:color="auto"/>
            <w:left w:val="none" w:sz="0" w:space="0" w:color="auto"/>
            <w:bottom w:val="none" w:sz="0" w:space="0" w:color="auto"/>
            <w:right w:val="none" w:sz="0" w:space="0" w:color="auto"/>
          </w:divBdr>
        </w:div>
        <w:div w:id="1432357247">
          <w:marLeft w:val="0"/>
          <w:marRight w:val="0"/>
          <w:marTop w:val="0"/>
          <w:marBottom w:val="0"/>
          <w:divBdr>
            <w:top w:val="none" w:sz="0" w:space="0" w:color="auto"/>
            <w:left w:val="none" w:sz="0" w:space="0" w:color="auto"/>
            <w:bottom w:val="none" w:sz="0" w:space="0" w:color="auto"/>
            <w:right w:val="none" w:sz="0" w:space="0" w:color="auto"/>
          </w:divBdr>
        </w:div>
        <w:div w:id="1343824072">
          <w:marLeft w:val="0"/>
          <w:marRight w:val="0"/>
          <w:marTop w:val="0"/>
          <w:marBottom w:val="0"/>
          <w:divBdr>
            <w:top w:val="none" w:sz="0" w:space="0" w:color="auto"/>
            <w:left w:val="none" w:sz="0" w:space="0" w:color="auto"/>
            <w:bottom w:val="none" w:sz="0" w:space="0" w:color="auto"/>
            <w:right w:val="none" w:sz="0" w:space="0" w:color="auto"/>
          </w:divBdr>
        </w:div>
        <w:div w:id="942958735">
          <w:marLeft w:val="0"/>
          <w:marRight w:val="0"/>
          <w:marTop w:val="0"/>
          <w:marBottom w:val="0"/>
          <w:divBdr>
            <w:top w:val="none" w:sz="0" w:space="0" w:color="auto"/>
            <w:left w:val="none" w:sz="0" w:space="0" w:color="auto"/>
            <w:bottom w:val="none" w:sz="0" w:space="0" w:color="auto"/>
            <w:right w:val="none" w:sz="0" w:space="0" w:color="auto"/>
          </w:divBdr>
        </w:div>
        <w:div w:id="1728871942">
          <w:marLeft w:val="0"/>
          <w:marRight w:val="0"/>
          <w:marTop w:val="0"/>
          <w:marBottom w:val="0"/>
          <w:divBdr>
            <w:top w:val="none" w:sz="0" w:space="0" w:color="auto"/>
            <w:left w:val="none" w:sz="0" w:space="0" w:color="auto"/>
            <w:bottom w:val="none" w:sz="0" w:space="0" w:color="auto"/>
            <w:right w:val="none" w:sz="0" w:space="0" w:color="auto"/>
          </w:divBdr>
        </w:div>
        <w:div w:id="1441530769">
          <w:marLeft w:val="0"/>
          <w:marRight w:val="0"/>
          <w:marTop w:val="0"/>
          <w:marBottom w:val="0"/>
          <w:divBdr>
            <w:top w:val="none" w:sz="0" w:space="0" w:color="auto"/>
            <w:left w:val="none" w:sz="0" w:space="0" w:color="auto"/>
            <w:bottom w:val="none" w:sz="0" w:space="0" w:color="auto"/>
            <w:right w:val="none" w:sz="0" w:space="0" w:color="auto"/>
          </w:divBdr>
        </w:div>
        <w:div w:id="1351104515">
          <w:marLeft w:val="0"/>
          <w:marRight w:val="0"/>
          <w:marTop w:val="0"/>
          <w:marBottom w:val="0"/>
          <w:divBdr>
            <w:top w:val="none" w:sz="0" w:space="0" w:color="auto"/>
            <w:left w:val="none" w:sz="0" w:space="0" w:color="auto"/>
            <w:bottom w:val="none" w:sz="0" w:space="0" w:color="auto"/>
            <w:right w:val="none" w:sz="0" w:space="0" w:color="auto"/>
          </w:divBdr>
        </w:div>
        <w:div w:id="1721662608">
          <w:marLeft w:val="0"/>
          <w:marRight w:val="0"/>
          <w:marTop w:val="0"/>
          <w:marBottom w:val="0"/>
          <w:divBdr>
            <w:top w:val="none" w:sz="0" w:space="0" w:color="auto"/>
            <w:left w:val="none" w:sz="0" w:space="0" w:color="auto"/>
            <w:bottom w:val="none" w:sz="0" w:space="0" w:color="auto"/>
            <w:right w:val="none" w:sz="0" w:space="0" w:color="auto"/>
          </w:divBdr>
        </w:div>
        <w:div w:id="1125731604">
          <w:marLeft w:val="0"/>
          <w:marRight w:val="0"/>
          <w:marTop w:val="0"/>
          <w:marBottom w:val="0"/>
          <w:divBdr>
            <w:top w:val="none" w:sz="0" w:space="0" w:color="auto"/>
            <w:left w:val="none" w:sz="0" w:space="0" w:color="auto"/>
            <w:bottom w:val="none" w:sz="0" w:space="0" w:color="auto"/>
            <w:right w:val="none" w:sz="0" w:space="0" w:color="auto"/>
          </w:divBdr>
        </w:div>
        <w:div w:id="652177253">
          <w:marLeft w:val="0"/>
          <w:marRight w:val="0"/>
          <w:marTop w:val="0"/>
          <w:marBottom w:val="0"/>
          <w:divBdr>
            <w:top w:val="none" w:sz="0" w:space="0" w:color="auto"/>
            <w:left w:val="none" w:sz="0" w:space="0" w:color="auto"/>
            <w:bottom w:val="none" w:sz="0" w:space="0" w:color="auto"/>
            <w:right w:val="none" w:sz="0" w:space="0" w:color="auto"/>
          </w:divBdr>
        </w:div>
        <w:div w:id="554777300">
          <w:marLeft w:val="0"/>
          <w:marRight w:val="0"/>
          <w:marTop w:val="0"/>
          <w:marBottom w:val="0"/>
          <w:divBdr>
            <w:top w:val="none" w:sz="0" w:space="0" w:color="auto"/>
            <w:left w:val="none" w:sz="0" w:space="0" w:color="auto"/>
            <w:bottom w:val="none" w:sz="0" w:space="0" w:color="auto"/>
            <w:right w:val="none" w:sz="0" w:space="0" w:color="auto"/>
          </w:divBdr>
        </w:div>
        <w:div w:id="1776291753">
          <w:marLeft w:val="0"/>
          <w:marRight w:val="0"/>
          <w:marTop w:val="0"/>
          <w:marBottom w:val="0"/>
          <w:divBdr>
            <w:top w:val="none" w:sz="0" w:space="0" w:color="auto"/>
            <w:left w:val="none" w:sz="0" w:space="0" w:color="auto"/>
            <w:bottom w:val="none" w:sz="0" w:space="0" w:color="auto"/>
            <w:right w:val="none" w:sz="0" w:space="0" w:color="auto"/>
          </w:divBdr>
        </w:div>
        <w:div w:id="1699231763">
          <w:marLeft w:val="0"/>
          <w:marRight w:val="0"/>
          <w:marTop w:val="0"/>
          <w:marBottom w:val="0"/>
          <w:divBdr>
            <w:top w:val="none" w:sz="0" w:space="0" w:color="auto"/>
            <w:left w:val="none" w:sz="0" w:space="0" w:color="auto"/>
            <w:bottom w:val="none" w:sz="0" w:space="0" w:color="auto"/>
            <w:right w:val="none" w:sz="0" w:space="0" w:color="auto"/>
          </w:divBdr>
        </w:div>
        <w:div w:id="1136995191">
          <w:marLeft w:val="0"/>
          <w:marRight w:val="0"/>
          <w:marTop w:val="0"/>
          <w:marBottom w:val="0"/>
          <w:divBdr>
            <w:top w:val="none" w:sz="0" w:space="0" w:color="auto"/>
            <w:left w:val="none" w:sz="0" w:space="0" w:color="auto"/>
            <w:bottom w:val="none" w:sz="0" w:space="0" w:color="auto"/>
            <w:right w:val="none" w:sz="0" w:space="0" w:color="auto"/>
          </w:divBdr>
        </w:div>
        <w:div w:id="8875692">
          <w:marLeft w:val="0"/>
          <w:marRight w:val="0"/>
          <w:marTop w:val="0"/>
          <w:marBottom w:val="0"/>
          <w:divBdr>
            <w:top w:val="none" w:sz="0" w:space="0" w:color="auto"/>
            <w:left w:val="none" w:sz="0" w:space="0" w:color="auto"/>
            <w:bottom w:val="none" w:sz="0" w:space="0" w:color="auto"/>
            <w:right w:val="none" w:sz="0" w:space="0" w:color="auto"/>
          </w:divBdr>
        </w:div>
        <w:div w:id="1929539229">
          <w:marLeft w:val="0"/>
          <w:marRight w:val="0"/>
          <w:marTop w:val="0"/>
          <w:marBottom w:val="0"/>
          <w:divBdr>
            <w:top w:val="none" w:sz="0" w:space="0" w:color="auto"/>
            <w:left w:val="none" w:sz="0" w:space="0" w:color="auto"/>
            <w:bottom w:val="none" w:sz="0" w:space="0" w:color="auto"/>
            <w:right w:val="none" w:sz="0" w:space="0" w:color="auto"/>
          </w:divBdr>
        </w:div>
        <w:div w:id="877623149">
          <w:marLeft w:val="0"/>
          <w:marRight w:val="0"/>
          <w:marTop w:val="0"/>
          <w:marBottom w:val="0"/>
          <w:divBdr>
            <w:top w:val="none" w:sz="0" w:space="0" w:color="auto"/>
            <w:left w:val="none" w:sz="0" w:space="0" w:color="auto"/>
            <w:bottom w:val="none" w:sz="0" w:space="0" w:color="auto"/>
            <w:right w:val="none" w:sz="0" w:space="0" w:color="auto"/>
          </w:divBdr>
        </w:div>
        <w:div w:id="752817492">
          <w:marLeft w:val="0"/>
          <w:marRight w:val="0"/>
          <w:marTop w:val="0"/>
          <w:marBottom w:val="0"/>
          <w:divBdr>
            <w:top w:val="none" w:sz="0" w:space="0" w:color="auto"/>
            <w:left w:val="none" w:sz="0" w:space="0" w:color="auto"/>
            <w:bottom w:val="none" w:sz="0" w:space="0" w:color="auto"/>
            <w:right w:val="none" w:sz="0" w:space="0" w:color="auto"/>
          </w:divBdr>
        </w:div>
        <w:div w:id="1310935742">
          <w:marLeft w:val="0"/>
          <w:marRight w:val="0"/>
          <w:marTop w:val="0"/>
          <w:marBottom w:val="0"/>
          <w:divBdr>
            <w:top w:val="none" w:sz="0" w:space="0" w:color="auto"/>
            <w:left w:val="none" w:sz="0" w:space="0" w:color="auto"/>
            <w:bottom w:val="none" w:sz="0" w:space="0" w:color="auto"/>
            <w:right w:val="none" w:sz="0" w:space="0" w:color="auto"/>
          </w:divBdr>
        </w:div>
        <w:div w:id="1854031112">
          <w:marLeft w:val="0"/>
          <w:marRight w:val="0"/>
          <w:marTop w:val="0"/>
          <w:marBottom w:val="0"/>
          <w:divBdr>
            <w:top w:val="none" w:sz="0" w:space="0" w:color="auto"/>
            <w:left w:val="none" w:sz="0" w:space="0" w:color="auto"/>
            <w:bottom w:val="none" w:sz="0" w:space="0" w:color="auto"/>
            <w:right w:val="none" w:sz="0" w:space="0" w:color="auto"/>
          </w:divBdr>
        </w:div>
        <w:div w:id="1713651750">
          <w:marLeft w:val="0"/>
          <w:marRight w:val="0"/>
          <w:marTop w:val="0"/>
          <w:marBottom w:val="0"/>
          <w:divBdr>
            <w:top w:val="none" w:sz="0" w:space="0" w:color="auto"/>
            <w:left w:val="none" w:sz="0" w:space="0" w:color="auto"/>
            <w:bottom w:val="none" w:sz="0" w:space="0" w:color="auto"/>
            <w:right w:val="none" w:sz="0" w:space="0" w:color="auto"/>
          </w:divBdr>
        </w:div>
      </w:divsChild>
    </w:div>
    <w:div w:id="100953548">
      <w:bodyDiv w:val="1"/>
      <w:marLeft w:val="0"/>
      <w:marRight w:val="0"/>
      <w:marTop w:val="0"/>
      <w:marBottom w:val="0"/>
      <w:divBdr>
        <w:top w:val="none" w:sz="0" w:space="0" w:color="auto"/>
        <w:left w:val="none" w:sz="0" w:space="0" w:color="auto"/>
        <w:bottom w:val="none" w:sz="0" w:space="0" w:color="auto"/>
        <w:right w:val="none" w:sz="0" w:space="0" w:color="auto"/>
      </w:divBdr>
      <w:divsChild>
        <w:div w:id="234097128">
          <w:marLeft w:val="0"/>
          <w:marRight w:val="0"/>
          <w:marTop w:val="0"/>
          <w:marBottom w:val="0"/>
          <w:divBdr>
            <w:top w:val="none" w:sz="0" w:space="0" w:color="auto"/>
            <w:left w:val="none" w:sz="0" w:space="0" w:color="auto"/>
            <w:bottom w:val="none" w:sz="0" w:space="0" w:color="auto"/>
            <w:right w:val="none" w:sz="0" w:space="0" w:color="auto"/>
          </w:divBdr>
        </w:div>
      </w:divsChild>
    </w:div>
    <w:div w:id="303898118">
      <w:bodyDiv w:val="1"/>
      <w:marLeft w:val="0"/>
      <w:marRight w:val="0"/>
      <w:marTop w:val="0"/>
      <w:marBottom w:val="0"/>
      <w:divBdr>
        <w:top w:val="none" w:sz="0" w:space="0" w:color="auto"/>
        <w:left w:val="none" w:sz="0" w:space="0" w:color="auto"/>
        <w:bottom w:val="none" w:sz="0" w:space="0" w:color="auto"/>
        <w:right w:val="none" w:sz="0" w:space="0" w:color="auto"/>
      </w:divBdr>
    </w:div>
    <w:div w:id="515772097">
      <w:bodyDiv w:val="1"/>
      <w:marLeft w:val="0"/>
      <w:marRight w:val="0"/>
      <w:marTop w:val="0"/>
      <w:marBottom w:val="0"/>
      <w:divBdr>
        <w:top w:val="none" w:sz="0" w:space="0" w:color="auto"/>
        <w:left w:val="none" w:sz="0" w:space="0" w:color="auto"/>
        <w:bottom w:val="none" w:sz="0" w:space="0" w:color="auto"/>
        <w:right w:val="none" w:sz="0" w:space="0" w:color="auto"/>
      </w:divBdr>
    </w:div>
    <w:div w:id="893387686">
      <w:bodyDiv w:val="1"/>
      <w:marLeft w:val="0"/>
      <w:marRight w:val="0"/>
      <w:marTop w:val="0"/>
      <w:marBottom w:val="0"/>
      <w:divBdr>
        <w:top w:val="none" w:sz="0" w:space="0" w:color="auto"/>
        <w:left w:val="none" w:sz="0" w:space="0" w:color="auto"/>
        <w:bottom w:val="none" w:sz="0" w:space="0" w:color="auto"/>
        <w:right w:val="none" w:sz="0" w:space="0" w:color="auto"/>
      </w:divBdr>
      <w:divsChild>
        <w:div w:id="176430289">
          <w:marLeft w:val="0"/>
          <w:marRight w:val="0"/>
          <w:marTop w:val="0"/>
          <w:marBottom w:val="0"/>
          <w:divBdr>
            <w:top w:val="none" w:sz="0" w:space="0" w:color="auto"/>
            <w:left w:val="none" w:sz="0" w:space="0" w:color="auto"/>
            <w:bottom w:val="none" w:sz="0" w:space="0" w:color="auto"/>
            <w:right w:val="none" w:sz="0" w:space="0" w:color="auto"/>
          </w:divBdr>
        </w:div>
        <w:div w:id="2085905234">
          <w:marLeft w:val="0"/>
          <w:marRight w:val="0"/>
          <w:marTop w:val="0"/>
          <w:marBottom w:val="0"/>
          <w:divBdr>
            <w:top w:val="none" w:sz="0" w:space="0" w:color="auto"/>
            <w:left w:val="none" w:sz="0" w:space="0" w:color="auto"/>
            <w:bottom w:val="none" w:sz="0" w:space="0" w:color="auto"/>
            <w:right w:val="none" w:sz="0" w:space="0" w:color="auto"/>
          </w:divBdr>
        </w:div>
        <w:div w:id="2016297396">
          <w:marLeft w:val="0"/>
          <w:marRight w:val="0"/>
          <w:marTop w:val="0"/>
          <w:marBottom w:val="0"/>
          <w:divBdr>
            <w:top w:val="none" w:sz="0" w:space="0" w:color="auto"/>
            <w:left w:val="none" w:sz="0" w:space="0" w:color="auto"/>
            <w:bottom w:val="none" w:sz="0" w:space="0" w:color="auto"/>
            <w:right w:val="none" w:sz="0" w:space="0" w:color="auto"/>
          </w:divBdr>
        </w:div>
        <w:div w:id="591281607">
          <w:marLeft w:val="0"/>
          <w:marRight w:val="0"/>
          <w:marTop w:val="0"/>
          <w:marBottom w:val="0"/>
          <w:divBdr>
            <w:top w:val="none" w:sz="0" w:space="0" w:color="auto"/>
            <w:left w:val="none" w:sz="0" w:space="0" w:color="auto"/>
            <w:bottom w:val="none" w:sz="0" w:space="0" w:color="auto"/>
            <w:right w:val="none" w:sz="0" w:space="0" w:color="auto"/>
          </w:divBdr>
        </w:div>
        <w:div w:id="125199891">
          <w:marLeft w:val="0"/>
          <w:marRight w:val="0"/>
          <w:marTop w:val="0"/>
          <w:marBottom w:val="0"/>
          <w:divBdr>
            <w:top w:val="none" w:sz="0" w:space="0" w:color="auto"/>
            <w:left w:val="none" w:sz="0" w:space="0" w:color="auto"/>
            <w:bottom w:val="none" w:sz="0" w:space="0" w:color="auto"/>
            <w:right w:val="none" w:sz="0" w:space="0" w:color="auto"/>
          </w:divBdr>
        </w:div>
        <w:div w:id="118456279">
          <w:marLeft w:val="0"/>
          <w:marRight w:val="0"/>
          <w:marTop w:val="0"/>
          <w:marBottom w:val="0"/>
          <w:divBdr>
            <w:top w:val="none" w:sz="0" w:space="0" w:color="auto"/>
            <w:left w:val="none" w:sz="0" w:space="0" w:color="auto"/>
            <w:bottom w:val="none" w:sz="0" w:space="0" w:color="auto"/>
            <w:right w:val="none" w:sz="0" w:space="0" w:color="auto"/>
          </w:divBdr>
        </w:div>
        <w:div w:id="190000305">
          <w:marLeft w:val="0"/>
          <w:marRight w:val="0"/>
          <w:marTop w:val="0"/>
          <w:marBottom w:val="0"/>
          <w:divBdr>
            <w:top w:val="none" w:sz="0" w:space="0" w:color="auto"/>
            <w:left w:val="none" w:sz="0" w:space="0" w:color="auto"/>
            <w:bottom w:val="none" w:sz="0" w:space="0" w:color="auto"/>
            <w:right w:val="none" w:sz="0" w:space="0" w:color="auto"/>
          </w:divBdr>
        </w:div>
        <w:div w:id="262614602">
          <w:marLeft w:val="0"/>
          <w:marRight w:val="0"/>
          <w:marTop w:val="0"/>
          <w:marBottom w:val="0"/>
          <w:divBdr>
            <w:top w:val="none" w:sz="0" w:space="0" w:color="auto"/>
            <w:left w:val="none" w:sz="0" w:space="0" w:color="auto"/>
            <w:bottom w:val="none" w:sz="0" w:space="0" w:color="auto"/>
            <w:right w:val="none" w:sz="0" w:space="0" w:color="auto"/>
          </w:divBdr>
        </w:div>
        <w:div w:id="1359506425">
          <w:marLeft w:val="0"/>
          <w:marRight w:val="0"/>
          <w:marTop w:val="0"/>
          <w:marBottom w:val="0"/>
          <w:divBdr>
            <w:top w:val="none" w:sz="0" w:space="0" w:color="auto"/>
            <w:left w:val="none" w:sz="0" w:space="0" w:color="auto"/>
            <w:bottom w:val="none" w:sz="0" w:space="0" w:color="auto"/>
            <w:right w:val="none" w:sz="0" w:space="0" w:color="auto"/>
          </w:divBdr>
        </w:div>
        <w:div w:id="1599488017">
          <w:marLeft w:val="0"/>
          <w:marRight w:val="0"/>
          <w:marTop w:val="0"/>
          <w:marBottom w:val="0"/>
          <w:divBdr>
            <w:top w:val="none" w:sz="0" w:space="0" w:color="auto"/>
            <w:left w:val="none" w:sz="0" w:space="0" w:color="auto"/>
            <w:bottom w:val="none" w:sz="0" w:space="0" w:color="auto"/>
            <w:right w:val="none" w:sz="0" w:space="0" w:color="auto"/>
          </w:divBdr>
        </w:div>
        <w:div w:id="1832596890">
          <w:marLeft w:val="0"/>
          <w:marRight w:val="0"/>
          <w:marTop w:val="0"/>
          <w:marBottom w:val="0"/>
          <w:divBdr>
            <w:top w:val="none" w:sz="0" w:space="0" w:color="auto"/>
            <w:left w:val="none" w:sz="0" w:space="0" w:color="auto"/>
            <w:bottom w:val="none" w:sz="0" w:space="0" w:color="auto"/>
            <w:right w:val="none" w:sz="0" w:space="0" w:color="auto"/>
          </w:divBdr>
        </w:div>
        <w:div w:id="1871333964">
          <w:marLeft w:val="0"/>
          <w:marRight w:val="0"/>
          <w:marTop w:val="0"/>
          <w:marBottom w:val="0"/>
          <w:divBdr>
            <w:top w:val="none" w:sz="0" w:space="0" w:color="auto"/>
            <w:left w:val="none" w:sz="0" w:space="0" w:color="auto"/>
            <w:bottom w:val="none" w:sz="0" w:space="0" w:color="auto"/>
            <w:right w:val="none" w:sz="0" w:space="0" w:color="auto"/>
          </w:divBdr>
        </w:div>
        <w:div w:id="1769423863">
          <w:marLeft w:val="0"/>
          <w:marRight w:val="0"/>
          <w:marTop w:val="0"/>
          <w:marBottom w:val="0"/>
          <w:divBdr>
            <w:top w:val="none" w:sz="0" w:space="0" w:color="auto"/>
            <w:left w:val="none" w:sz="0" w:space="0" w:color="auto"/>
            <w:bottom w:val="none" w:sz="0" w:space="0" w:color="auto"/>
            <w:right w:val="none" w:sz="0" w:space="0" w:color="auto"/>
          </w:divBdr>
        </w:div>
        <w:div w:id="1730879232">
          <w:marLeft w:val="0"/>
          <w:marRight w:val="0"/>
          <w:marTop w:val="0"/>
          <w:marBottom w:val="0"/>
          <w:divBdr>
            <w:top w:val="none" w:sz="0" w:space="0" w:color="auto"/>
            <w:left w:val="none" w:sz="0" w:space="0" w:color="auto"/>
            <w:bottom w:val="none" w:sz="0" w:space="0" w:color="auto"/>
            <w:right w:val="none" w:sz="0" w:space="0" w:color="auto"/>
          </w:divBdr>
        </w:div>
        <w:div w:id="1604875539">
          <w:marLeft w:val="0"/>
          <w:marRight w:val="0"/>
          <w:marTop w:val="0"/>
          <w:marBottom w:val="0"/>
          <w:divBdr>
            <w:top w:val="none" w:sz="0" w:space="0" w:color="auto"/>
            <w:left w:val="none" w:sz="0" w:space="0" w:color="auto"/>
            <w:bottom w:val="none" w:sz="0" w:space="0" w:color="auto"/>
            <w:right w:val="none" w:sz="0" w:space="0" w:color="auto"/>
          </w:divBdr>
        </w:div>
        <w:div w:id="33191585">
          <w:marLeft w:val="0"/>
          <w:marRight w:val="0"/>
          <w:marTop w:val="0"/>
          <w:marBottom w:val="0"/>
          <w:divBdr>
            <w:top w:val="none" w:sz="0" w:space="0" w:color="auto"/>
            <w:left w:val="none" w:sz="0" w:space="0" w:color="auto"/>
            <w:bottom w:val="none" w:sz="0" w:space="0" w:color="auto"/>
            <w:right w:val="none" w:sz="0" w:space="0" w:color="auto"/>
          </w:divBdr>
        </w:div>
        <w:div w:id="779646624">
          <w:marLeft w:val="0"/>
          <w:marRight w:val="0"/>
          <w:marTop w:val="0"/>
          <w:marBottom w:val="0"/>
          <w:divBdr>
            <w:top w:val="none" w:sz="0" w:space="0" w:color="auto"/>
            <w:left w:val="none" w:sz="0" w:space="0" w:color="auto"/>
            <w:bottom w:val="none" w:sz="0" w:space="0" w:color="auto"/>
            <w:right w:val="none" w:sz="0" w:space="0" w:color="auto"/>
          </w:divBdr>
        </w:div>
        <w:div w:id="303776284">
          <w:marLeft w:val="0"/>
          <w:marRight w:val="0"/>
          <w:marTop w:val="0"/>
          <w:marBottom w:val="0"/>
          <w:divBdr>
            <w:top w:val="none" w:sz="0" w:space="0" w:color="auto"/>
            <w:left w:val="none" w:sz="0" w:space="0" w:color="auto"/>
            <w:bottom w:val="none" w:sz="0" w:space="0" w:color="auto"/>
            <w:right w:val="none" w:sz="0" w:space="0" w:color="auto"/>
          </w:divBdr>
        </w:div>
      </w:divsChild>
    </w:div>
    <w:div w:id="996346735">
      <w:bodyDiv w:val="1"/>
      <w:marLeft w:val="0"/>
      <w:marRight w:val="0"/>
      <w:marTop w:val="0"/>
      <w:marBottom w:val="0"/>
      <w:divBdr>
        <w:top w:val="none" w:sz="0" w:space="0" w:color="auto"/>
        <w:left w:val="none" w:sz="0" w:space="0" w:color="auto"/>
        <w:bottom w:val="none" w:sz="0" w:space="0" w:color="auto"/>
        <w:right w:val="none" w:sz="0" w:space="0" w:color="auto"/>
      </w:divBdr>
    </w:div>
    <w:div w:id="1089042290">
      <w:bodyDiv w:val="1"/>
      <w:marLeft w:val="0"/>
      <w:marRight w:val="0"/>
      <w:marTop w:val="0"/>
      <w:marBottom w:val="0"/>
      <w:divBdr>
        <w:top w:val="none" w:sz="0" w:space="0" w:color="auto"/>
        <w:left w:val="none" w:sz="0" w:space="0" w:color="auto"/>
        <w:bottom w:val="none" w:sz="0" w:space="0" w:color="auto"/>
        <w:right w:val="none" w:sz="0" w:space="0" w:color="auto"/>
      </w:divBdr>
    </w:div>
    <w:div w:id="1161120831">
      <w:bodyDiv w:val="1"/>
      <w:marLeft w:val="0"/>
      <w:marRight w:val="0"/>
      <w:marTop w:val="0"/>
      <w:marBottom w:val="0"/>
      <w:divBdr>
        <w:top w:val="none" w:sz="0" w:space="0" w:color="auto"/>
        <w:left w:val="none" w:sz="0" w:space="0" w:color="auto"/>
        <w:bottom w:val="none" w:sz="0" w:space="0" w:color="auto"/>
        <w:right w:val="none" w:sz="0" w:space="0" w:color="auto"/>
      </w:divBdr>
    </w:div>
    <w:div w:id="1172797432">
      <w:bodyDiv w:val="1"/>
      <w:marLeft w:val="0"/>
      <w:marRight w:val="0"/>
      <w:marTop w:val="0"/>
      <w:marBottom w:val="0"/>
      <w:divBdr>
        <w:top w:val="none" w:sz="0" w:space="0" w:color="auto"/>
        <w:left w:val="none" w:sz="0" w:space="0" w:color="auto"/>
        <w:bottom w:val="none" w:sz="0" w:space="0" w:color="auto"/>
        <w:right w:val="none" w:sz="0" w:space="0" w:color="auto"/>
      </w:divBdr>
      <w:divsChild>
        <w:div w:id="1960799141">
          <w:marLeft w:val="0"/>
          <w:marRight w:val="0"/>
          <w:marTop w:val="0"/>
          <w:marBottom w:val="0"/>
          <w:divBdr>
            <w:top w:val="none" w:sz="0" w:space="0" w:color="auto"/>
            <w:left w:val="none" w:sz="0" w:space="0" w:color="auto"/>
            <w:bottom w:val="none" w:sz="0" w:space="0" w:color="auto"/>
            <w:right w:val="none" w:sz="0" w:space="0" w:color="auto"/>
          </w:divBdr>
        </w:div>
        <w:div w:id="786237102">
          <w:marLeft w:val="0"/>
          <w:marRight w:val="0"/>
          <w:marTop w:val="0"/>
          <w:marBottom w:val="0"/>
          <w:divBdr>
            <w:top w:val="none" w:sz="0" w:space="0" w:color="auto"/>
            <w:left w:val="none" w:sz="0" w:space="0" w:color="auto"/>
            <w:bottom w:val="none" w:sz="0" w:space="0" w:color="auto"/>
            <w:right w:val="none" w:sz="0" w:space="0" w:color="auto"/>
          </w:divBdr>
        </w:div>
        <w:div w:id="1415780422">
          <w:marLeft w:val="0"/>
          <w:marRight w:val="0"/>
          <w:marTop w:val="0"/>
          <w:marBottom w:val="0"/>
          <w:divBdr>
            <w:top w:val="none" w:sz="0" w:space="0" w:color="auto"/>
            <w:left w:val="none" w:sz="0" w:space="0" w:color="auto"/>
            <w:bottom w:val="none" w:sz="0" w:space="0" w:color="auto"/>
            <w:right w:val="none" w:sz="0" w:space="0" w:color="auto"/>
          </w:divBdr>
        </w:div>
        <w:div w:id="1194541586">
          <w:marLeft w:val="0"/>
          <w:marRight w:val="0"/>
          <w:marTop w:val="0"/>
          <w:marBottom w:val="0"/>
          <w:divBdr>
            <w:top w:val="none" w:sz="0" w:space="0" w:color="auto"/>
            <w:left w:val="none" w:sz="0" w:space="0" w:color="auto"/>
            <w:bottom w:val="none" w:sz="0" w:space="0" w:color="auto"/>
            <w:right w:val="none" w:sz="0" w:space="0" w:color="auto"/>
          </w:divBdr>
        </w:div>
      </w:divsChild>
    </w:div>
    <w:div w:id="1180513163">
      <w:bodyDiv w:val="1"/>
      <w:marLeft w:val="0"/>
      <w:marRight w:val="0"/>
      <w:marTop w:val="0"/>
      <w:marBottom w:val="0"/>
      <w:divBdr>
        <w:top w:val="none" w:sz="0" w:space="0" w:color="auto"/>
        <w:left w:val="none" w:sz="0" w:space="0" w:color="auto"/>
        <w:bottom w:val="none" w:sz="0" w:space="0" w:color="auto"/>
        <w:right w:val="none" w:sz="0" w:space="0" w:color="auto"/>
      </w:divBdr>
    </w:div>
    <w:div w:id="1184442323">
      <w:bodyDiv w:val="1"/>
      <w:marLeft w:val="0"/>
      <w:marRight w:val="0"/>
      <w:marTop w:val="0"/>
      <w:marBottom w:val="0"/>
      <w:divBdr>
        <w:top w:val="none" w:sz="0" w:space="0" w:color="auto"/>
        <w:left w:val="none" w:sz="0" w:space="0" w:color="auto"/>
        <w:bottom w:val="none" w:sz="0" w:space="0" w:color="auto"/>
        <w:right w:val="none" w:sz="0" w:space="0" w:color="auto"/>
      </w:divBdr>
      <w:divsChild>
        <w:div w:id="103115026">
          <w:marLeft w:val="0"/>
          <w:marRight w:val="0"/>
          <w:marTop w:val="0"/>
          <w:marBottom w:val="0"/>
          <w:divBdr>
            <w:top w:val="none" w:sz="0" w:space="0" w:color="auto"/>
            <w:left w:val="none" w:sz="0" w:space="0" w:color="auto"/>
            <w:bottom w:val="none" w:sz="0" w:space="0" w:color="auto"/>
            <w:right w:val="none" w:sz="0" w:space="0" w:color="auto"/>
          </w:divBdr>
        </w:div>
        <w:div w:id="107091839">
          <w:marLeft w:val="0"/>
          <w:marRight w:val="0"/>
          <w:marTop w:val="0"/>
          <w:marBottom w:val="0"/>
          <w:divBdr>
            <w:top w:val="none" w:sz="0" w:space="0" w:color="auto"/>
            <w:left w:val="none" w:sz="0" w:space="0" w:color="auto"/>
            <w:bottom w:val="none" w:sz="0" w:space="0" w:color="auto"/>
            <w:right w:val="none" w:sz="0" w:space="0" w:color="auto"/>
          </w:divBdr>
        </w:div>
        <w:div w:id="1703170782">
          <w:marLeft w:val="0"/>
          <w:marRight w:val="0"/>
          <w:marTop w:val="0"/>
          <w:marBottom w:val="0"/>
          <w:divBdr>
            <w:top w:val="none" w:sz="0" w:space="0" w:color="auto"/>
            <w:left w:val="none" w:sz="0" w:space="0" w:color="auto"/>
            <w:bottom w:val="none" w:sz="0" w:space="0" w:color="auto"/>
            <w:right w:val="none" w:sz="0" w:space="0" w:color="auto"/>
          </w:divBdr>
        </w:div>
        <w:div w:id="487867500">
          <w:marLeft w:val="0"/>
          <w:marRight w:val="0"/>
          <w:marTop w:val="0"/>
          <w:marBottom w:val="0"/>
          <w:divBdr>
            <w:top w:val="none" w:sz="0" w:space="0" w:color="auto"/>
            <w:left w:val="none" w:sz="0" w:space="0" w:color="auto"/>
            <w:bottom w:val="none" w:sz="0" w:space="0" w:color="auto"/>
            <w:right w:val="none" w:sz="0" w:space="0" w:color="auto"/>
          </w:divBdr>
        </w:div>
        <w:div w:id="12613257">
          <w:marLeft w:val="0"/>
          <w:marRight w:val="0"/>
          <w:marTop w:val="0"/>
          <w:marBottom w:val="0"/>
          <w:divBdr>
            <w:top w:val="none" w:sz="0" w:space="0" w:color="auto"/>
            <w:left w:val="none" w:sz="0" w:space="0" w:color="auto"/>
            <w:bottom w:val="none" w:sz="0" w:space="0" w:color="auto"/>
            <w:right w:val="none" w:sz="0" w:space="0" w:color="auto"/>
          </w:divBdr>
        </w:div>
        <w:div w:id="356083863">
          <w:marLeft w:val="0"/>
          <w:marRight w:val="0"/>
          <w:marTop w:val="0"/>
          <w:marBottom w:val="0"/>
          <w:divBdr>
            <w:top w:val="none" w:sz="0" w:space="0" w:color="auto"/>
            <w:left w:val="none" w:sz="0" w:space="0" w:color="auto"/>
            <w:bottom w:val="none" w:sz="0" w:space="0" w:color="auto"/>
            <w:right w:val="none" w:sz="0" w:space="0" w:color="auto"/>
          </w:divBdr>
        </w:div>
        <w:div w:id="73597344">
          <w:marLeft w:val="0"/>
          <w:marRight w:val="0"/>
          <w:marTop w:val="0"/>
          <w:marBottom w:val="0"/>
          <w:divBdr>
            <w:top w:val="none" w:sz="0" w:space="0" w:color="auto"/>
            <w:left w:val="none" w:sz="0" w:space="0" w:color="auto"/>
            <w:bottom w:val="none" w:sz="0" w:space="0" w:color="auto"/>
            <w:right w:val="none" w:sz="0" w:space="0" w:color="auto"/>
          </w:divBdr>
        </w:div>
        <w:div w:id="1692343814">
          <w:marLeft w:val="0"/>
          <w:marRight w:val="0"/>
          <w:marTop w:val="0"/>
          <w:marBottom w:val="0"/>
          <w:divBdr>
            <w:top w:val="none" w:sz="0" w:space="0" w:color="auto"/>
            <w:left w:val="none" w:sz="0" w:space="0" w:color="auto"/>
            <w:bottom w:val="none" w:sz="0" w:space="0" w:color="auto"/>
            <w:right w:val="none" w:sz="0" w:space="0" w:color="auto"/>
          </w:divBdr>
        </w:div>
        <w:div w:id="1519731245">
          <w:marLeft w:val="0"/>
          <w:marRight w:val="0"/>
          <w:marTop w:val="0"/>
          <w:marBottom w:val="0"/>
          <w:divBdr>
            <w:top w:val="none" w:sz="0" w:space="0" w:color="auto"/>
            <w:left w:val="none" w:sz="0" w:space="0" w:color="auto"/>
            <w:bottom w:val="none" w:sz="0" w:space="0" w:color="auto"/>
            <w:right w:val="none" w:sz="0" w:space="0" w:color="auto"/>
          </w:divBdr>
        </w:div>
        <w:div w:id="1335569378">
          <w:marLeft w:val="0"/>
          <w:marRight w:val="0"/>
          <w:marTop w:val="0"/>
          <w:marBottom w:val="0"/>
          <w:divBdr>
            <w:top w:val="none" w:sz="0" w:space="0" w:color="auto"/>
            <w:left w:val="none" w:sz="0" w:space="0" w:color="auto"/>
            <w:bottom w:val="none" w:sz="0" w:space="0" w:color="auto"/>
            <w:right w:val="none" w:sz="0" w:space="0" w:color="auto"/>
          </w:divBdr>
        </w:div>
        <w:div w:id="216087054">
          <w:marLeft w:val="0"/>
          <w:marRight w:val="0"/>
          <w:marTop w:val="0"/>
          <w:marBottom w:val="0"/>
          <w:divBdr>
            <w:top w:val="none" w:sz="0" w:space="0" w:color="auto"/>
            <w:left w:val="none" w:sz="0" w:space="0" w:color="auto"/>
            <w:bottom w:val="none" w:sz="0" w:space="0" w:color="auto"/>
            <w:right w:val="none" w:sz="0" w:space="0" w:color="auto"/>
          </w:divBdr>
        </w:div>
        <w:div w:id="1066300954">
          <w:marLeft w:val="0"/>
          <w:marRight w:val="0"/>
          <w:marTop w:val="0"/>
          <w:marBottom w:val="0"/>
          <w:divBdr>
            <w:top w:val="none" w:sz="0" w:space="0" w:color="auto"/>
            <w:left w:val="none" w:sz="0" w:space="0" w:color="auto"/>
            <w:bottom w:val="none" w:sz="0" w:space="0" w:color="auto"/>
            <w:right w:val="none" w:sz="0" w:space="0" w:color="auto"/>
          </w:divBdr>
        </w:div>
        <w:div w:id="1575355763">
          <w:marLeft w:val="0"/>
          <w:marRight w:val="0"/>
          <w:marTop w:val="0"/>
          <w:marBottom w:val="0"/>
          <w:divBdr>
            <w:top w:val="none" w:sz="0" w:space="0" w:color="auto"/>
            <w:left w:val="none" w:sz="0" w:space="0" w:color="auto"/>
            <w:bottom w:val="none" w:sz="0" w:space="0" w:color="auto"/>
            <w:right w:val="none" w:sz="0" w:space="0" w:color="auto"/>
          </w:divBdr>
        </w:div>
        <w:div w:id="544561639">
          <w:marLeft w:val="0"/>
          <w:marRight w:val="0"/>
          <w:marTop w:val="0"/>
          <w:marBottom w:val="0"/>
          <w:divBdr>
            <w:top w:val="none" w:sz="0" w:space="0" w:color="auto"/>
            <w:left w:val="none" w:sz="0" w:space="0" w:color="auto"/>
            <w:bottom w:val="none" w:sz="0" w:space="0" w:color="auto"/>
            <w:right w:val="none" w:sz="0" w:space="0" w:color="auto"/>
          </w:divBdr>
        </w:div>
        <w:div w:id="675503551">
          <w:marLeft w:val="0"/>
          <w:marRight w:val="0"/>
          <w:marTop w:val="0"/>
          <w:marBottom w:val="0"/>
          <w:divBdr>
            <w:top w:val="none" w:sz="0" w:space="0" w:color="auto"/>
            <w:left w:val="none" w:sz="0" w:space="0" w:color="auto"/>
            <w:bottom w:val="none" w:sz="0" w:space="0" w:color="auto"/>
            <w:right w:val="none" w:sz="0" w:space="0" w:color="auto"/>
          </w:divBdr>
        </w:div>
        <w:div w:id="468129775">
          <w:marLeft w:val="0"/>
          <w:marRight w:val="0"/>
          <w:marTop w:val="0"/>
          <w:marBottom w:val="0"/>
          <w:divBdr>
            <w:top w:val="none" w:sz="0" w:space="0" w:color="auto"/>
            <w:left w:val="none" w:sz="0" w:space="0" w:color="auto"/>
            <w:bottom w:val="none" w:sz="0" w:space="0" w:color="auto"/>
            <w:right w:val="none" w:sz="0" w:space="0" w:color="auto"/>
          </w:divBdr>
        </w:div>
        <w:div w:id="938680967">
          <w:marLeft w:val="0"/>
          <w:marRight w:val="0"/>
          <w:marTop w:val="0"/>
          <w:marBottom w:val="0"/>
          <w:divBdr>
            <w:top w:val="none" w:sz="0" w:space="0" w:color="auto"/>
            <w:left w:val="none" w:sz="0" w:space="0" w:color="auto"/>
            <w:bottom w:val="none" w:sz="0" w:space="0" w:color="auto"/>
            <w:right w:val="none" w:sz="0" w:space="0" w:color="auto"/>
          </w:divBdr>
        </w:div>
        <w:div w:id="470487185">
          <w:marLeft w:val="0"/>
          <w:marRight w:val="0"/>
          <w:marTop w:val="0"/>
          <w:marBottom w:val="0"/>
          <w:divBdr>
            <w:top w:val="none" w:sz="0" w:space="0" w:color="auto"/>
            <w:left w:val="none" w:sz="0" w:space="0" w:color="auto"/>
            <w:bottom w:val="none" w:sz="0" w:space="0" w:color="auto"/>
            <w:right w:val="none" w:sz="0" w:space="0" w:color="auto"/>
          </w:divBdr>
        </w:div>
        <w:div w:id="422997025">
          <w:marLeft w:val="0"/>
          <w:marRight w:val="0"/>
          <w:marTop w:val="0"/>
          <w:marBottom w:val="0"/>
          <w:divBdr>
            <w:top w:val="none" w:sz="0" w:space="0" w:color="auto"/>
            <w:left w:val="none" w:sz="0" w:space="0" w:color="auto"/>
            <w:bottom w:val="none" w:sz="0" w:space="0" w:color="auto"/>
            <w:right w:val="none" w:sz="0" w:space="0" w:color="auto"/>
          </w:divBdr>
        </w:div>
      </w:divsChild>
    </w:div>
    <w:div w:id="1411347867">
      <w:bodyDiv w:val="1"/>
      <w:marLeft w:val="0"/>
      <w:marRight w:val="0"/>
      <w:marTop w:val="0"/>
      <w:marBottom w:val="0"/>
      <w:divBdr>
        <w:top w:val="none" w:sz="0" w:space="0" w:color="auto"/>
        <w:left w:val="none" w:sz="0" w:space="0" w:color="auto"/>
        <w:bottom w:val="none" w:sz="0" w:space="0" w:color="auto"/>
        <w:right w:val="none" w:sz="0" w:space="0" w:color="auto"/>
      </w:divBdr>
    </w:div>
    <w:div w:id="1756630857">
      <w:bodyDiv w:val="1"/>
      <w:marLeft w:val="0"/>
      <w:marRight w:val="0"/>
      <w:marTop w:val="0"/>
      <w:marBottom w:val="0"/>
      <w:divBdr>
        <w:top w:val="none" w:sz="0" w:space="0" w:color="auto"/>
        <w:left w:val="none" w:sz="0" w:space="0" w:color="auto"/>
        <w:bottom w:val="none" w:sz="0" w:space="0" w:color="auto"/>
        <w:right w:val="none" w:sz="0" w:space="0" w:color="auto"/>
      </w:divBdr>
      <w:divsChild>
        <w:div w:id="1198464544">
          <w:marLeft w:val="0"/>
          <w:marRight w:val="0"/>
          <w:marTop w:val="0"/>
          <w:marBottom w:val="0"/>
          <w:divBdr>
            <w:top w:val="none" w:sz="0" w:space="0" w:color="auto"/>
            <w:left w:val="none" w:sz="0" w:space="0" w:color="auto"/>
            <w:bottom w:val="none" w:sz="0" w:space="0" w:color="auto"/>
            <w:right w:val="none" w:sz="0" w:space="0" w:color="auto"/>
          </w:divBdr>
        </w:div>
        <w:div w:id="889613274">
          <w:marLeft w:val="0"/>
          <w:marRight w:val="0"/>
          <w:marTop w:val="0"/>
          <w:marBottom w:val="0"/>
          <w:divBdr>
            <w:top w:val="none" w:sz="0" w:space="0" w:color="auto"/>
            <w:left w:val="none" w:sz="0" w:space="0" w:color="auto"/>
            <w:bottom w:val="none" w:sz="0" w:space="0" w:color="auto"/>
            <w:right w:val="none" w:sz="0" w:space="0" w:color="auto"/>
          </w:divBdr>
        </w:div>
        <w:div w:id="635794533">
          <w:marLeft w:val="0"/>
          <w:marRight w:val="0"/>
          <w:marTop w:val="0"/>
          <w:marBottom w:val="0"/>
          <w:divBdr>
            <w:top w:val="none" w:sz="0" w:space="0" w:color="auto"/>
            <w:left w:val="none" w:sz="0" w:space="0" w:color="auto"/>
            <w:bottom w:val="none" w:sz="0" w:space="0" w:color="auto"/>
            <w:right w:val="none" w:sz="0" w:space="0" w:color="auto"/>
          </w:divBdr>
        </w:div>
      </w:divsChild>
    </w:div>
    <w:div w:id="1803037892">
      <w:bodyDiv w:val="1"/>
      <w:marLeft w:val="0"/>
      <w:marRight w:val="0"/>
      <w:marTop w:val="0"/>
      <w:marBottom w:val="0"/>
      <w:divBdr>
        <w:top w:val="none" w:sz="0" w:space="0" w:color="auto"/>
        <w:left w:val="none" w:sz="0" w:space="0" w:color="auto"/>
        <w:bottom w:val="none" w:sz="0" w:space="0" w:color="auto"/>
        <w:right w:val="none" w:sz="0" w:space="0" w:color="auto"/>
      </w:divBdr>
    </w:div>
    <w:div w:id="1807503716">
      <w:bodyDiv w:val="1"/>
      <w:marLeft w:val="0"/>
      <w:marRight w:val="0"/>
      <w:marTop w:val="0"/>
      <w:marBottom w:val="0"/>
      <w:divBdr>
        <w:top w:val="none" w:sz="0" w:space="0" w:color="auto"/>
        <w:left w:val="none" w:sz="0" w:space="0" w:color="auto"/>
        <w:bottom w:val="none" w:sz="0" w:space="0" w:color="auto"/>
        <w:right w:val="none" w:sz="0" w:space="0" w:color="auto"/>
      </w:divBdr>
      <w:divsChild>
        <w:div w:id="387387920">
          <w:marLeft w:val="0"/>
          <w:marRight w:val="0"/>
          <w:marTop w:val="0"/>
          <w:marBottom w:val="0"/>
          <w:divBdr>
            <w:top w:val="none" w:sz="0" w:space="0" w:color="auto"/>
            <w:left w:val="none" w:sz="0" w:space="0" w:color="auto"/>
            <w:bottom w:val="none" w:sz="0" w:space="0" w:color="auto"/>
            <w:right w:val="none" w:sz="0" w:space="0" w:color="auto"/>
          </w:divBdr>
        </w:div>
        <w:div w:id="2036491879">
          <w:marLeft w:val="0"/>
          <w:marRight w:val="0"/>
          <w:marTop w:val="0"/>
          <w:marBottom w:val="0"/>
          <w:divBdr>
            <w:top w:val="none" w:sz="0" w:space="0" w:color="auto"/>
            <w:left w:val="none" w:sz="0" w:space="0" w:color="auto"/>
            <w:bottom w:val="none" w:sz="0" w:space="0" w:color="auto"/>
            <w:right w:val="none" w:sz="0" w:space="0" w:color="auto"/>
          </w:divBdr>
        </w:div>
        <w:div w:id="699159447">
          <w:marLeft w:val="0"/>
          <w:marRight w:val="0"/>
          <w:marTop w:val="0"/>
          <w:marBottom w:val="0"/>
          <w:divBdr>
            <w:top w:val="none" w:sz="0" w:space="0" w:color="auto"/>
            <w:left w:val="none" w:sz="0" w:space="0" w:color="auto"/>
            <w:bottom w:val="none" w:sz="0" w:space="0" w:color="auto"/>
            <w:right w:val="none" w:sz="0" w:space="0" w:color="auto"/>
          </w:divBdr>
        </w:div>
        <w:div w:id="1815172835">
          <w:marLeft w:val="0"/>
          <w:marRight w:val="0"/>
          <w:marTop w:val="0"/>
          <w:marBottom w:val="0"/>
          <w:divBdr>
            <w:top w:val="none" w:sz="0" w:space="0" w:color="auto"/>
            <w:left w:val="none" w:sz="0" w:space="0" w:color="auto"/>
            <w:bottom w:val="none" w:sz="0" w:space="0" w:color="auto"/>
            <w:right w:val="none" w:sz="0" w:space="0" w:color="auto"/>
          </w:divBdr>
        </w:div>
      </w:divsChild>
    </w:div>
    <w:div w:id="1999377275">
      <w:bodyDiv w:val="1"/>
      <w:marLeft w:val="0"/>
      <w:marRight w:val="0"/>
      <w:marTop w:val="0"/>
      <w:marBottom w:val="0"/>
      <w:divBdr>
        <w:top w:val="none" w:sz="0" w:space="0" w:color="auto"/>
        <w:left w:val="none" w:sz="0" w:space="0" w:color="auto"/>
        <w:bottom w:val="none" w:sz="0" w:space="0" w:color="auto"/>
        <w:right w:val="none" w:sz="0" w:space="0" w:color="auto"/>
      </w:divBdr>
    </w:div>
    <w:div w:id="2049405552">
      <w:bodyDiv w:val="1"/>
      <w:marLeft w:val="0"/>
      <w:marRight w:val="0"/>
      <w:marTop w:val="0"/>
      <w:marBottom w:val="0"/>
      <w:divBdr>
        <w:top w:val="none" w:sz="0" w:space="0" w:color="auto"/>
        <w:left w:val="none" w:sz="0" w:space="0" w:color="auto"/>
        <w:bottom w:val="none" w:sz="0" w:space="0" w:color="auto"/>
        <w:right w:val="none" w:sz="0" w:space="0" w:color="auto"/>
      </w:divBdr>
      <w:divsChild>
        <w:div w:id="536622307">
          <w:marLeft w:val="0"/>
          <w:marRight w:val="0"/>
          <w:marTop w:val="0"/>
          <w:marBottom w:val="0"/>
          <w:divBdr>
            <w:top w:val="none" w:sz="0" w:space="0" w:color="auto"/>
            <w:left w:val="none" w:sz="0" w:space="0" w:color="auto"/>
            <w:bottom w:val="none" w:sz="0" w:space="0" w:color="auto"/>
            <w:right w:val="none" w:sz="0" w:space="0" w:color="auto"/>
          </w:divBdr>
        </w:div>
        <w:div w:id="204875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tgb/__201a.html" TargetMode="External"/><Relationship Id="rId13" Type="http://schemas.openxmlformats.org/officeDocument/2006/relationships/hyperlink" Target="https://www.kirche-gegen-sexualisierte-gewalt.de/meldung-intervention/grundsaetzliches/" TargetMode="External"/><Relationship Id="rId18" Type="http://schemas.openxmlformats.org/officeDocument/2006/relationships/hyperlink" Target="https://www.bmfsfj.de/bmfsfj/themen/gleichstellung/frauen-vor-gewalt-schuetzen/hilfe-und-vernetzung/hilfe-und-beratung-bei-gewalt-80640" TargetMode="External"/><Relationship Id="rId26" Type="http://schemas.openxmlformats.org/officeDocument/2006/relationships/hyperlink" Target="https://www.hilfe-portal-missbrauch.de" TargetMode="External"/><Relationship Id="rId3" Type="http://schemas.openxmlformats.org/officeDocument/2006/relationships/styles" Target="styles.xml"/><Relationship Id="rId21" Type="http://schemas.openxmlformats.org/officeDocument/2006/relationships/hyperlink" Target="http://www.wendepunkt-ev.de/UNA" TargetMode="External"/><Relationship Id="rId7" Type="http://schemas.openxmlformats.org/officeDocument/2006/relationships/endnotes" Target="endnotes.xml"/><Relationship Id="rId12" Type="http://schemas.openxmlformats.org/officeDocument/2006/relationships/hyperlink" Target="http://www.kirche-gegen-sexualisierte-gewalt.de" TargetMode="External"/><Relationship Id="rId17" Type="http://schemas.openxmlformats.org/officeDocument/2006/relationships/hyperlink" Target="https://nexus-hamburg.de/" TargetMode="External"/><Relationship Id="rId25" Type="http://schemas.openxmlformats.org/officeDocument/2006/relationships/hyperlink" Target="https://www.kein-taeter-werden.de/" TargetMode="External"/><Relationship Id="rId2" Type="http://schemas.openxmlformats.org/officeDocument/2006/relationships/numbering" Target="numbering.xml"/><Relationship Id="rId16" Type="http://schemas.openxmlformats.org/officeDocument/2006/relationships/hyperlink" Target="https://www.stark-machen.de/index.php/fachberatungsstelle" TargetMode="External"/><Relationship Id="rId20" Type="http://schemas.openxmlformats.org/officeDocument/2006/relationships/hyperlink" Target="http://www.kirche-gegen-sexualisierte-gewalt.de" TargetMode="External"/><Relationship Id="rId29" Type="http://schemas.openxmlformats.org/officeDocument/2006/relationships/hyperlink" Target="http://www.gottes-such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ke.holz@praevention.nordkirche.de" TargetMode="External"/><Relationship Id="rId24" Type="http://schemas.openxmlformats.org/officeDocument/2006/relationships/hyperlink" Target="https://nexus-hamburg.de/" TargetMode="External"/><Relationship Id="rId5" Type="http://schemas.openxmlformats.org/officeDocument/2006/relationships/webSettings" Target="webSettings.xml"/><Relationship Id="rId15" Type="http://schemas.openxmlformats.org/officeDocument/2006/relationships/hyperlink" Target="https://www.frauennotruf-kiel.de/" TargetMode="External"/><Relationship Id="rId23" Type="http://schemas.openxmlformats.org/officeDocument/2006/relationships/hyperlink" Target="https://www.anlaufstelle.help/" TargetMode="External"/><Relationship Id="rId28" Type="http://schemas.openxmlformats.org/officeDocument/2006/relationships/hyperlink" Target="http://www.hinschauen-helfen-handeln.de" TargetMode="External"/><Relationship Id="rId10" Type="http://schemas.openxmlformats.org/officeDocument/2006/relationships/hyperlink" Target="http://www.wendepunkt-ev.de/UNA" TargetMode="External"/><Relationship Id="rId19" Type="http://schemas.openxmlformats.org/officeDocument/2006/relationships/hyperlink" Target="mailto:heike.holz@praevention.nordkirche.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setze-im-internet.de/stgb/__232.html" TargetMode="External"/><Relationship Id="rId14" Type="http://schemas.openxmlformats.org/officeDocument/2006/relationships/footer" Target="footer1.xml"/><Relationship Id="rId22" Type="http://schemas.openxmlformats.org/officeDocument/2006/relationships/hyperlink" Target="mailto:zentrale@anlaufstelle.help" TargetMode="External"/><Relationship Id="rId27" Type="http://schemas.openxmlformats.org/officeDocument/2006/relationships/hyperlink" Target="https://beauftragte-missbrauch.de/mediathek/literatu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irchenrecht-nordkirche.de/document/49086" TargetMode="External"/><Relationship Id="rId2" Type="http://schemas.openxmlformats.org/officeDocument/2006/relationships/hyperlink" Target="https://kirchenrecht-nordkirche.de/document/49086" TargetMode="External"/><Relationship Id="rId1" Type="http://schemas.openxmlformats.org/officeDocument/2006/relationships/hyperlink" Target="https://www.uek-recht.de/document/448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F2D5-675A-472D-B368-9ECF240C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4487</Words>
  <Characters>28272</Characters>
  <Application>Microsoft Office Word</Application>
  <DocSecurity>4</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Brems</dc:creator>
  <cp:lastModifiedBy>Link, Franziska</cp:lastModifiedBy>
  <cp:revision>2</cp:revision>
  <cp:lastPrinted>2024-05-14T08:19:00Z</cp:lastPrinted>
  <dcterms:created xsi:type="dcterms:W3CDTF">2024-05-14T08:25:00Z</dcterms:created>
  <dcterms:modified xsi:type="dcterms:W3CDTF">2024-05-14T08:25:00Z</dcterms:modified>
</cp:coreProperties>
</file>